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32" w:rsidRPr="00BD1132" w:rsidRDefault="00BD1132" w:rsidP="00BD113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D113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ЕГЭ-2018: Разработчики КИМ об экзамене по истории</w:t>
      </w:r>
    </w:p>
    <w:p w:rsidR="00BD1132" w:rsidRPr="00BD1132" w:rsidRDefault="00BD1132" w:rsidP="00BD1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132" w:rsidRPr="00BD1132" w:rsidRDefault="00BD1132" w:rsidP="00BD1132">
      <w:pPr>
        <w:shd w:val="clear" w:color="auto" w:fill="FFFFFF"/>
        <w:spacing w:after="0" w:line="240" w:lineRule="auto"/>
        <w:ind w:firstLine="32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Рособрнадзор</w:t>
      </w:r>
      <w:proofErr w:type="spellEnd"/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Федеральный институт педагогических измерений (ФИПИ), разрабатывающий контрольные измерительные материалы (КИМ) для участников ЕГЭ, подготовили новую серию публикаций, рассказывающих выпускникам о том, что их ждет на экзаменах. Что </w:t>
      </w:r>
      <w:proofErr w:type="gramStart"/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представляет из себя</w:t>
      </w:r>
      <w:proofErr w:type="gramEnd"/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экзаменационная работа по тому или иному предмету? Какие задания могут встретиться участникам ЕГЭ? На что нужно обратить внимание, готовясь к экзамену? Как избежать обидных ошибок и на чем сосредоточиться, выполняя экзаменационную работу? Открывает серию публикаций о ЕГЭ-2018 </w:t>
      </w:r>
      <w:proofErr w:type="gramStart"/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рассказ</w:t>
      </w:r>
      <w:proofErr w:type="gramEnd"/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 предмете по выбору – истории.</w:t>
      </w:r>
    </w:p>
    <w:p w:rsidR="00BD1132" w:rsidRPr="00BD1132" w:rsidRDefault="00BD1132" w:rsidP="00BD1132">
      <w:pPr>
        <w:shd w:val="clear" w:color="auto" w:fill="FFFFFF"/>
        <w:spacing w:after="0" w:line="240" w:lineRule="auto"/>
        <w:ind w:firstLine="32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Единый государственный экзамен по истории является экзаменом по выбору. </w:t>
      </w:r>
      <w:proofErr w:type="gramStart"/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 необходим для поступления в вузы на такие специальности и направления подготовки, как «История», «Политология», «Международные отношения», «Туризм», «Искусства и гуманитарные науки»,  «История искусств», «Социальная работа», «Организация работы с молодежью», «Религиоведение», «Теология», «</w:t>
      </w:r>
      <w:proofErr w:type="spellStart"/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Регионоведение</w:t>
      </w:r>
      <w:proofErr w:type="spellEnd"/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России» и другие.</w:t>
      </w:r>
      <w:proofErr w:type="gramEnd"/>
    </w:p>
    <w:p w:rsidR="00BD1132" w:rsidRPr="00BD1132" w:rsidRDefault="00BD1132" w:rsidP="00BD1132">
      <w:pPr>
        <w:shd w:val="clear" w:color="auto" w:fill="FFFFFF"/>
        <w:spacing w:after="0" w:line="240" w:lineRule="auto"/>
        <w:ind w:firstLine="32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Минимальный балл ЕГЭ по истории, ниже которого вузы не могут устанавливать проходной порог для абитуриентов, составляет 32 тестовых балла. На выполнение экзаменационной работы отводится 3 часа 55 минут (235 минут). Дополнительные материалы для сдачи экзамена приносить с собой не разрешается.</w:t>
      </w:r>
    </w:p>
    <w:p w:rsidR="00BD1132" w:rsidRPr="00BD1132" w:rsidRDefault="00BD1132" w:rsidP="00BD1132">
      <w:pPr>
        <w:shd w:val="clear" w:color="auto" w:fill="FFFFFF"/>
        <w:spacing w:after="0" w:line="240" w:lineRule="auto"/>
        <w:ind w:firstLine="32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Каждый вариант экзаменационной работы по истории состоит из двух частей и включает в себя 25 заданий, различающихся формой и уровнем сложности. Структура и содержание экзаменационной работы 2018 года не претерпели изменений по сравнению с моделью 2017 года.</w:t>
      </w:r>
    </w:p>
    <w:p w:rsidR="00BD1132" w:rsidRPr="00BD1132" w:rsidRDefault="00BD1132" w:rsidP="00BD1132">
      <w:pPr>
        <w:shd w:val="clear" w:color="auto" w:fill="FFFFFF"/>
        <w:spacing w:after="0" w:line="240" w:lineRule="auto"/>
        <w:ind w:firstLine="32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Часть 1 содержит 19 заданий с кратким ответом, который может представлять собой последовательность цифр, записанных без пробелов и других разделителей, слово, словосочетание (также записывается без пробелов и других разделителей).</w:t>
      </w:r>
    </w:p>
    <w:p w:rsidR="00BD1132" w:rsidRPr="00BD1132" w:rsidRDefault="00BD1132" w:rsidP="00BD1132">
      <w:pPr>
        <w:shd w:val="clear" w:color="auto" w:fill="FFFFFF"/>
        <w:spacing w:after="0" w:line="240" w:lineRule="auto"/>
        <w:ind w:firstLine="32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Часть 2 содержит 6 заданий с развёрнутым ответом. Ответы на эти задания даются в свободной форме в соответствии с требованиями заданий. </w:t>
      </w:r>
      <w:proofErr w:type="gramStart"/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этой части представлены задания, связанные с анализом исторического источника, какой-либо исторической проблемы, ситуации, задание на аргументацию приведённой точки зрения по какой-либо исторической проблеме, а также задание, предполагающее написание исторического сочинения.</w:t>
      </w:r>
      <w:proofErr w:type="gramEnd"/>
    </w:p>
    <w:p w:rsidR="00BD1132" w:rsidRPr="00BD1132" w:rsidRDefault="00BD1132" w:rsidP="00BD1132">
      <w:pPr>
        <w:shd w:val="clear" w:color="auto" w:fill="FFFFFF"/>
        <w:spacing w:after="0" w:line="240" w:lineRule="auto"/>
        <w:ind w:firstLine="32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экзаменационной работе проверяются знания по курсу истории России, а также по курсу истории зарубежных стран с древнейших времён до настоящего времени. Все события из курса истории зарубежных стран, знание которых может быть проверено в ЕГЭ по истории, перечислены в приложении к Кодификатору элементов содержания и требований к уровню подготовки выпускников образовательных организаций, размещенному на сайте ФИПИ (</w:t>
      </w:r>
      <w:hyperlink r:id="rId4" w:tgtFrame="_blank" w:history="1">
        <w:r w:rsidRPr="00BD1132">
          <w:rPr>
            <w:rFonts w:ascii="Verdana" w:eastAsia="Times New Roman" w:hAnsi="Verdana" w:cs="Times New Roman"/>
            <w:color w:val="0000FF"/>
            <w:sz w:val="20"/>
            <w:u w:val="single"/>
            <w:lang w:eastAsia="ru-RU"/>
          </w:rPr>
          <w:t>http://www.fipi.ru/</w:t>
        </w:r>
      </w:hyperlink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 Знание истории зарубежных стран проверяется только в двух заданиях – 1 и 11.</w:t>
      </w:r>
    </w:p>
    <w:p w:rsidR="00BD1132" w:rsidRPr="00BD1132" w:rsidRDefault="00BD1132" w:rsidP="00BD1132">
      <w:pPr>
        <w:shd w:val="clear" w:color="auto" w:fill="FFFFFF"/>
        <w:spacing w:after="0" w:line="240" w:lineRule="auto"/>
        <w:ind w:firstLine="32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экзаменационной работе вам встретятся задания на проверку знания хронологии, исторической терминологии, исторических фактов (событий, процессов и явлений), исторических персоналий, фактов истории культуры. Также в заданиях проверяется умение анализировать текстовые исторические источники, исторические ситуации, работать с исторической картой (схемой), иллюстративным материалом, информацией, представленной в виде таблицы, аргументировать точку зрения по какой-либо исторической проблеме.</w:t>
      </w:r>
    </w:p>
    <w:p w:rsidR="00BD1132" w:rsidRPr="00BD1132" w:rsidRDefault="00BD1132" w:rsidP="00BD1132">
      <w:pPr>
        <w:shd w:val="clear" w:color="auto" w:fill="FFFFFF"/>
        <w:spacing w:after="0" w:line="240" w:lineRule="auto"/>
        <w:ind w:firstLine="32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Задание 25, историческое сочинение, имеет комплексных характер: оно проверяет целый ряд умений, среди которых умение устанавливать причинно-следственные связи между историческими событиями, явлениями и процессами, характеризовать роль личности в исторических событиях, составлять последовательный связный текст на исторические темы и другие.</w:t>
      </w:r>
    </w:p>
    <w:p w:rsidR="00BD1132" w:rsidRPr="00BD1132" w:rsidRDefault="00BD1132" w:rsidP="00BD1132">
      <w:pPr>
        <w:shd w:val="clear" w:color="auto" w:fill="FFFFFF"/>
        <w:spacing w:after="0" w:line="240" w:lineRule="auto"/>
        <w:ind w:firstLine="32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процессе написания экзаменационной работы постарайтесь выполнить все задания, в том числе и задания с развёрнутым ответом части 2. Зачастую выпускники, которые не очень уверены в собственных силах, отказываются от выполнения заданий с развёрнутым ответом. Однако эти задания могут принести дополнительные баллы даже не очень хорошо подготовленным участникам ЕГЭ. Задание 21 из части 2, в котором требуется выписать из текста информацию, представленную в нем в явном виде, согласно статистике, является самым простым в экзаменационной работе. Кроме </w:t>
      </w:r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того, достаточно легко набрать два первичных балла за историческое сочинение: нужно выбрать один из трёх периодов истории, представленных в задании, и указать любые два события, явления или процесса, относящиеся к данному периоду.</w:t>
      </w:r>
    </w:p>
    <w:p w:rsidR="00BD1132" w:rsidRPr="00BD1132" w:rsidRDefault="00BD1132" w:rsidP="00BD1132">
      <w:pPr>
        <w:shd w:val="clear" w:color="auto" w:fill="FFFFFF"/>
        <w:spacing w:after="0" w:line="240" w:lineRule="auto"/>
        <w:ind w:firstLine="32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Выпускникам, претендующим на высокий балл, следует особое внимание обратить на подготовку к выполнению заданий на работу с исторической картой и иллюстративным материалом. Исключительно важно правильно провести атрибуцию карты (установить, к какому периоду истории она относится, и какие события на ней изображены). Необходимо научиться работать с легендой карты. Нужно также помнить, что карта содержит значительное количество информации и, например, при выполнении задания 16, в котором требуется определить три правильных суждения из шести представленных, верность/неверность некоторых из этих суждений можно установить только по информации, представленной на карте.</w:t>
      </w:r>
    </w:p>
    <w:p w:rsidR="00BD1132" w:rsidRPr="00BD1132" w:rsidRDefault="00BD1132" w:rsidP="00BD1132">
      <w:pPr>
        <w:shd w:val="clear" w:color="auto" w:fill="FFFFFF"/>
        <w:spacing w:after="0" w:line="240" w:lineRule="auto"/>
        <w:ind w:firstLine="32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выполнении заданий на анализ иллюстративного материала (18 и 19) необходимо тщательно изучить представленные изображения. Задание 18 всегда подразумевает рассмотрение всех деталей изображения (карикатуры, почтовой марки, монеты, плаката и т.п.), так как они могут пригодиться при определении верности/неверности приведенных суждений. В задании 19 надо выбрать два из четырех изображений по названному признаку, что, чаще всего требует узнавания памятников культуры по определенным элементам изображения.</w:t>
      </w:r>
    </w:p>
    <w:p w:rsidR="00BD1132" w:rsidRPr="00BD1132" w:rsidRDefault="00BD1132" w:rsidP="00BD1132">
      <w:pPr>
        <w:shd w:val="clear" w:color="auto" w:fill="FFFFFF"/>
        <w:spacing w:after="0" w:line="240" w:lineRule="auto"/>
        <w:ind w:firstLine="32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выполнении задания 24 на аргументацию, которое, согласно статистике, является наиболее трудным в экзаменационной работе, необходимо помнить, что аргументы должны быть полными. Полный аргумент всегда включает исторический факт (или имеет очевидную опору на исторический факт) и пояснение, которое связывает этот факт с аргументируемой точкой зрения. Это пояснение должно содержать информацию о том, почему с помощью данного факта можно подтвердить или опровергнуть данную в задании точку зрения.</w:t>
      </w:r>
    </w:p>
    <w:p w:rsidR="00BD1132" w:rsidRPr="00BD1132" w:rsidRDefault="00BD1132" w:rsidP="00BD1132">
      <w:pPr>
        <w:shd w:val="clear" w:color="auto" w:fill="FFFFFF"/>
        <w:spacing w:after="0" w:line="240" w:lineRule="auto"/>
        <w:ind w:firstLine="32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 написании исторического сочинения нужно стараться максимально точно выполнить требования, указанные в задании. Например, характеристика роли личности, согласно требованиям задания, состоит в указании конкретного действия личности, в значительной степени повлиявшего на ход или результат указанных в сочинении событий, процессов или явлений. Это означает, что если выпускник при характеристике роли личности укажет процесс (например, командование армией), а не конкретное действие, то такая характеристика не будет принята. Оценку событий выбранного периода надо указывать именно с точки зрения их влияния на дальнейшую историю России. </w:t>
      </w:r>
      <w:proofErr w:type="gramStart"/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 означает, что обобщающие положения (например, «в данный период (1928 – 1941 гг.) было построено много новых фабрик и заводов») приняты критериям оценивания не будут, а будут приняты только те, которые отражают влияние на последующие эпохи (например, «в данный период (1928 – 1941 гг.) был создан оборонно-промышленный комплекс, что стало одним из факторов победы СССР в Великой Отечественной войне»).</w:t>
      </w:r>
      <w:proofErr w:type="gramEnd"/>
    </w:p>
    <w:p w:rsidR="00BD1132" w:rsidRPr="00BD1132" w:rsidRDefault="00BD1132" w:rsidP="00BD1132">
      <w:pPr>
        <w:shd w:val="clear" w:color="auto" w:fill="FFFFFF"/>
        <w:spacing w:after="0" w:line="240" w:lineRule="auto"/>
        <w:ind w:firstLine="32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написании исторического сочинения важно не допускать фактических ошибок. Для этого, во-первых, не следует указывать факты, годы, термины, причинно-следственные связи и т.п., в знании которых вы сомневаетесь. Во-вторых, необходимо внимательно следить за формулировками, которые вы используете при написании сочинения. Некоторые некорректно составленные формулировки могут содержать фактические ошибки. Например, формулировка «А.А. Жданов раскритиковал стихи Ахматовой и Зощенко» содержит фактическую ошибку.</w:t>
      </w:r>
    </w:p>
    <w:p w:rsidR="00BD1132" w:rsidRPr="00BD1132" w:rsidRDefault="00BD1132" w:rsidP="00BD1132">
      <w:pPr>
        <w:shd w:val="clear" w:color="auto" w:fill="FFFFFF"/>
        <w:spacing w:after="0" w:line="240" w:lineRule="auto"/>
        <w:ind w:firstLine="32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Успешная подготовка к сдаче Единого государственного экзамена по истории невозможна без усвоения знаний по истории: фактов, событий, явлений, исторических личностей, важнейших причинно-следственных связей. Необходимо учесть, что на эффективность запоминания материала огромное влияние оказывает наличие у выпускника интереса к изучению истории. Если выпускнику интересна история, то, несомненно, он сможет подготовиться к экзамену более успешно, чем тот выпускник, который учит предмет исключительно ради поступления в вуз.  Хорошо сдаст экзамен тот, кто любит историю и учит ее!</w:t>
      </w:r>
    </w:p>
    <w:p w:rsidR="00BD1132" w:rsidRPr="00BD1132" w:rsidRDefault="00BD1132" w:rsidP="00BD1132">
      <w:pPr>
        <w:shd w:val="clear" w:color="auto" w:fill="FFFFFF"/>
        <w:spacing w:after="0" w:line="240" w:lineRule="auto"/>
        <w:ind w:firstLine="32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113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Желаем успеха на экзамене!</w:t>
      </w:r>
    </w:p>
    <w:p w:rsidR="008930B9" w:rsidRDefault="008930B9"/>
    <w:sectPr w:rsidR="008930B9" w:rsidSect="0089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D1132"/>
    <w:rsid w:val="008930B9"/>
    <w:rsid w:val="00BD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11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1231</Words>
  <Characters>7020</Characters>
  <Application>Microsoft Office Word</Application>
  <DocSecurity>0</DocSecurity>
  <Lines>58</Lines>
  <Paragraphs>16</Paragraphs>
  <ScaleCrop>false</ScaleCrop>
  <Company>Microsoft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2018-02-08T09:51:00Z</cp:lastPrinted>
  <dcterms:created xsi:type="dcterms:W3CDTF">2018-02-08T09:50:00Z</dcterms:created>
  <dcterms:modified xsi:type="dcterms:W3CDTF">2018-02-08T09:52:00Z</dcterms:modified>
</cp:coreProperties>
</file>