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985" w:rsidRDefault="00F06985" w:rsidP="00F06985">
      <w:pPr>
        <w:jc w:val="center"/>
      </w:pPr>
    </w:p>
    <w:p w:rsidR="00DF24D5" w:rsidRDefault="00F06985" w:rsidP="00F06985">
      <w:pPr>
        <w:pStyle w:val="a3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МУНИЦИПАЛЬНОЕ КАЗЕННОЕ ОБЩЕОБРАЗОВАТЕЛЬНОЕ УЧРЕЖДЕНИЕ </w:t>
      </w:r>
    </w:p>
    <w:p w:rsidR="00F06985" w:rsidRDefault="00964064" w:rsidP="00F06985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«ТПИГСКАЯ </w:t>
      </w:r>
      <w:r w:rsidR="00DF24D5">
        <w:rPr>
          <w:b/>
          <w:bCs/>
          <w:spacing w:val="-2"/>
          <w:sz w:val="24"/>
          <w:szCs w:val="24"/>
        </w:rPr>
        <w:t>СРЕДНЯЯ</w:t>
      </w:r>
      <w:r w:rsidR="00F06985">
        <w:rPr>
          <w:b/>
          <w:bCs/>
          <w:spacing w:val="-2"/>
          <w:sz w:val="24"/>
          <w:szCs w:val="24"/>
        </w:rPr>
        <w:t xml:space="preserve"> ОБЩЕОБРАЗОВАТЕЛЬНАЯ ШКОЛА</w:t>
      </w:r>
      <w:r w:rsidR="00DF24D5">
        <w:rPr>
          <w:b/>
          <w:bCs/>
          <w:spacing w:val="-2"/>
          <w:sz w:val="24"/>
          <w:szCs w:val="24"/>
        </w:rPr>
        <w:t>»</w:t>
      </w:r>
    </w:p>
    <w:p w:rsidR="00F06985" w:rsidRDefault="00F06985" w:rsidP="00F06985">
      <w:pPr>
        <w:shd w:val="clear" w:color="auto" w:fill="FFFFFF"/>
        <w:spacing w:line="269" w:lineRule="exact"/>
        <w:ind w:left="773" w:right="451" w:firstLine="146"/>
      </w:pPr>
    </w:p>
    <w:p w:rsidR="00F06985" w:rsidRDefault="00F06985" w:rsidP="00F06985">
      <w:pPr>
        <w:jc w:val="right"/>
        <w:rPr>
          <w:b/>
        </w:rPr>
      </w:pPr>
    </w:p>
    <w:p w:rsidR="00F06985" w:rsidRDefault="00F06985" w:rsidP="00F06985">
      <w:pPr>
        <w:jc w:val="center"/>
        <w:rPr>
          <w:b/>
        </w:rPr>
      </w:pPr>
    </w:p>
    <w:p w:rsidR="00F06985" w:rsidRPr="00DF24D5" w:rsidRDefault="00F06985" w:rsidP="00F06985">
      <w:pPr>
        <w:jc w:val="center"/>
        <w:rPr>
          <w:b/>
          <w:sz w:val="28"/>
        </w:rPr>
      </w:pPr>
      <w:r w:rsidRPr="00DF24D5">
        <w:rPr>
          <w:b/>
          <w:sz w:val="28"/>
        </w:rPr>
        <w:t>Положение</w:t>
      </w:r>
    </w:p>
    <w:p w:rsidR="00F06985" w:rsidRPr="00DF24D5" w:rsidRDefault="00F06985" w:rsidP="00F06985">
      <w:pPr>
        <w:jc w:val="center"/>
        <w:rPr>
          <w:b/>
          <w:sz w:val="28"/>
        </w:rPr>
      </w:pPr>
      <w:r w:rsidRPr="00DF24D5">
        <w:rPr>
          <w:b/>
          <w:sz w:val="28"/>
        </w:rPr>
        <w:t xml:space="preserve">о </w:t>
      </w:r>
      <w:proofErr w:type="spellStart"/>
      <w:r w:rsidRPr="00DF24D5">
        <w:rPr>
          <w:b/>
          <w:sz w:val="28"/>
        </w:rPr>
        <w:t>бракеражной</w:t>
      </w:r>
      <w:proofErr w:type="spellEnd"/>
      <w:r w:rsidRPr="00DF24D5">
        <w:rPr>
          <w:b/>
          <w:sz w:val="28"/>
        </w:rPr>
        <w:t xml:space="preserve"> комиссии</w:t>
      </w:r>
    </w:p>
    <w:p w:rsidR="00F06985" w:rsidRPr="00DF24D5" w:rsidRDefault="00F06985" w:rsidP="00F06985">
      <w:pPr>
        <w:jc w:val="center"/>
        <w:rPr>
          <w:b/>
          <w:sz w:val="28"/>
        </w:rPr>
      </w:pPr>
    </w:p>
    <w:p w:rsidR="00F06985" w:rsidRDefault="00F06985" w:rsidP="00F06985">
      <w:pPr>
        <w:rPr>
          <w:b/>
        </w:rPr>
      </w:pPr>
      <w:r>
        <w:rPr>
          <w:b/>
          <w:lang w:val="en-US"/>
        </w:rPr>
        <w:t>I</w:t>
      </w:r>
      <w:r>
        <w:rPr>
          <w:b/>
        </w:rPr>
        <w:t>. Общее положение</w:t>
      </w:r>
    </w:p>
    <w:p w:rsidR="00F06985" w:rsidRDefault="00F06985" w:rsidP="00F06985">
      <w:r>
        <w:t xml:space="preserve">1.1.  Настоящее Положение о </w:t>
      </w:r>
      <w:proofErr w:type="spellStart"/>
      <w:r>
        <w:t>бракеражной</w:t>
      </w:r>
      <w:proofErr w:type="spellEnd"/>
      <w:r>
        <w:t xml:space="preserve"> комиссии муниципального казенного общеобразовательного учреждения </w:t>
      </w:r>
      <w:r w:rsidR="00123C02">
        <w:t>«</w:t>
      </w:r>
      <w:proofErr w:type="spellStart"/>
      <w:r w:rsidR="00964064">
        <w:t>Тпигская</w:t>
      </w:r>
      <w:proofErr w:type="spellEnd"/>
      <w:r w:rsidR="00964064">
        <w:t xml:space="preserve"> </w:t>
      </w:r>
      <w:r w:rsidR="00123C02">
        <w:t>средняя</w:t>
      </w:r>
      <w:r>
        <w:t xml:space="preserve"> общеобразовательная школа</w:t>
      </w:r>
      <w:r w:rsidR="00123C02">
        <w:t>»</w:t>
      </w:r>
      <w:r>
        <w:t xml:space="preserve"> (далее – Положение) разработано в целях усиления </w:t>
      </w:r>
      <w:proofErr w:type="gramStart"/>
      <w:r>
        <w:t>контроля за</w:t>
      </w:r>
      <w:proofErr w:type="gramEnd"/>
      <w:r>
        <w:t xml:space="preserve"> качеством питания в школе. </w:t>
      </w:r>
      <w:proofErr w:type="spellStart"/>
      <w:r>
        <w:t>Бракеражная</w:t>
      </w:r>
      <w:proofErr w:type="spellEnd"/>
      <w:r>
        <w:t xml:space="preserve"> комиссия (далее – Комиссия) создается приказом директора школы на начало учебного года. В составе комиссии не менее 3-х человек.</w:t>
      </w:r>
    </w:p>
    <w:p w:rsidR="00F06985" w:rsidRDefault="00F06985" w:rsidP="00F06985">
      <w:r>
        <w:t>1.2. Комиссия осуществляет свою деятельность в соответствии с:</w:t>
      </w:r>
    </w:p>
    <w:p w:rsidR="00F06985" w:rsidRDefault="00F06985" w:rsidP="00F06985">
      <w:r>
        <w:rPr>
          <w:rFonts w:ascii="0" w:hAnsi="0"/>
          <w:color w:val="000000"/>
        </w:rPr>
        <w:t xml:space="preserve">    • Федеральным Законом РФ «Об образовании в Российской Федерации» № 273-ФЗ</w:t>
      </w:r>
    </w:p>
    <w:p w:rsidR="00F06985" w:rsidRDefault="00F06985" w:rsidP="00F06985">
      <w:r>
        <w:rPr>
          <w:rFonts w:ascii="0" w:hAnsi="0"/>
          <w:color w:val="000000"/>
        </w:rPr>
        <w:t xml:space="preserve">      от 29.12.2012 г. (глава 4. Статьи 34, 37, 41);</w:t>
      </w:r>
    </w:p>
    <w:p w:rsidR="00F06985" w:rsidRDefault="00F06985" w:rsidP="00F06985">
      <w:r>
        <w:rPr>
          <w:rFonts w:ascii="0" w:hAnsi="0"/>
          <w:color w:val="000000"/>
        </w:rPr>
        <w:t xml:space="preserve">    • Федеральным законом от 30.03.1999 N 52-ФЗ (ред. от 03.07.2016) "О санитарно-</w:t>
      </w:r>
    </w:p>
    <w:p w:rsidR="00F06985" w:rsidRDefault="00F06985" w:rsidP="00F06985">
      <w:r>
        <w:rPr>
          <w:rFonts w:ascii="0" w:hAnsi="0"/>
          <w:color w:val="000000"/>
        </w:rPr>
        <w:t xml:space="preserve">      эпидемиологическом благополучии населения" (с изм. и доп., вступ. в силу с</w:t>
      </w:r>
    </w:p>
    <w:p w:rsidR="00F06985" w:rsidRDefault="00F06985" w:rsidP="00F06985">
      <w:r>
        <w:rPr>
          <w:rFonts w:ascii="0" w:hAnsi="0"/>
          <w:color w:val="000000"/>
        </w:rPr>
        <w:t xml:space="preserve">      04.07.2016);</w:t>
      </w:r>
    </w:p>
    <w:p w:rsidR="00F06985" w:rsidRDefault="00F06985" w:rsidP="00F06985">
      <w:r>
        <w:rPr>
          <w:rFonts w:ascii="0" w:hAnsi="0"/>
          <w:color w:val="000000"/>
        </w:rPr>
        <w:t xml:space="preserve">    • Федеральным законом от 02.01.2000 N 29-ФЗ (ред. от 13.07.2015) "О качестве и</w:t>
      </w:r>
    </w:p>
    <w:p w:rsidR="00F06985" w:rsidRDefault="00F06985" w:rsidP="00F06985">
      <w:r>
        <w:rPr>
          <w:rFonts w:ascii="0" w:hAnsi="0"/>
          <w:color w:val="000000"/>
        </w:rPr>
        <w:t xml:space="preserve">      безопасности пищевых продуктов";</w:t>
      </w:r>
    </w:p>
    <w:p w:rsidR="00F06985" w:rsidRDefault="00F06985" w:rsidP="00F06985">
      <w:r>
        <w:rPr>
          <w:rFonts w:ascii="0" w:hAnsi="0"/>
          <w:color w:val="000000"/>
        </w:rPr>
        <w:t xml:space="preserve">    • Постановлением Главного государственного санитарного врача РФ от 23.07.2008 N</w:t>
      </w:r>
    </w:p>
    <w:p w:rsidR="00F06985" w:rsidRDefault="00F06985" w:rsidP="00F06985">
      <w:r>
        <w:rPr>
          <w:rFonts w:ascii="0" w:hAnsi="0"/>
          <w:color w:val="000000"/>
        </w:rPr>
        <w:t xml:space="preserve">      45 "Об утверждении СанПиН 2.4.5.2409-08" (вместе с "СанПиН 2.4.5.2409-08.     Санитарно-эпидемиологические требования к организации питания обучающихся в</w:t>
      </w:r>
    </w:p>
    <w:p w:rsidR="00F06985" w:rsidRDefault="00F06985" w:rsidP="00F06985">
      <w:r>
        <w:rPr>
          <w:rFonts w:ascii="0" w:hAnsi="0"/>
          <w:color w:val="000000"/>
        </w:rPr>
        <w:t xml:space="preserve">      общеобразовательных учреждениях, учреждениях начального и среднего профессионального образования";</w:t>
      </w:r>
    </w:p>
    <w:p w:rsidR="00F06985" w:rsidRDefault="00F06985" w:rsidP="00F06985">
      <w:r>
        <w:rPr>
          <w:rFonts w:ascii="0" w:hAnsi="0"/>
          <w:color w:val="000000"/>
        </w:rPr>
        <w:t xml:space="preserve">    • Постановлением Главного государственного санитарного врача РФ от 29.12.2010 N</w:t>
      </w:r>
    </w:p>
    <w:p w:rsidR="00F06985" w:rsidRDefault="00F06985" w:rsidP="00F06985">
      <w:r>
        <w:rPr>
          <w:rFonts w:ascii="0" w:hAnsi="0"/>
          <w:color w:val="000000"/>
        </w:rPr>
        <w:t xml:space="preserve">      189 (ред. от 24.11.2015) "Об утверждении СанПиН 2.4.2.2821-10 "Санитарно-</w:t>
      </w:r>
    </w:p>
    <w:p w:rsidR="00F06985" w:rsidRDefault="00F06985" w:rsidP="00F06985">
      <w:r>
        <w:rPr>
          <w:rFonts w:ascii="0" w:hAnsi="0"/>
          <w:color w:val="000000"/>
        </w:rPr>
        <w:t xml:space="preserve">      эпидемиологические требования к условиям и организации;</w:t>
      </w:r>
    </w:p>
    <w:p w:rsidR="00F06985" w:rsidRDefault="00F06985" w:rsidP="00F06985">
      <w:r>
        <w:rPr>
          <w:rFonts w:ascii="0" w:hAnsi="0"/>
          <w:color w:val="000000"/>
        </w:rPr>
        <w:t xml:space="preserve">    • Постановлением Главного государственного санитарного врача РФ от 15.05.2013 N</w:t>
      </w:r>
    </w:p>
    <w:p w:rsidR="00F06985" w:rsidRDefault="00F06985" w:rsidP="00F06985">
      <w:r>
        <w:rPr>
          <w:rFonts w:ascii="0" w:hAnsi="0"/>
          <w:color w:val="000000"/>
        </w:rPr>
        <w:t xml:space="preserve">      26 (ред. от 27.08.2015) "Об утверждении СанПиН 2.4.1.3049-13 "Санитарно-</w:t>
      </w:r>
    </w:p>
    <w:p w:rsidR="00F06985" w:rsidRDefault="00F06985" w:rsidP="00F06985">
      <w:r>
        <w:rPr>
          <w:rFonts w:ascii="0" w:hAnsi="0"/>
          <w:color w:val="000000"/>
        </w:rPr>
        <w:t xml:space="preserve">      эпидемиологические требования к устройству, содержанию и организации режима</w:t>
      </w:r>
    </w:p>
    <w:p w:rsidR="00F06985" w:rsidRDefault="00F06985" w:rsidP="00F06985">
      <w:r>
        <w:rPr>
          <w:rFonts w:ascii="0" w:hAnsi="0"/>
          <w:color w:val="000000"/>
        </w:rPr>
        <w:t xml:space="preserve">      работы дошкольных образовательных организаций";</w:t>
      </w:r>
    </w:p>
    <w:p w:rsidR="00F06985" w:rsidRDefault="00F06985" w:rsidP="00F06985">
      <w:r>
        <w:rPr>
          <w:rFonts w:ascii="0" w:hAnsi="0"/>
          <w:color w:val="000000"/>
        </w:rPr>
        <w:t xml:space="preserve">    • Приказом </w:t>
      </w:r>
      <w:proofErr w:type="spellStart"/>
      <w:r>
        <w:rPr>
          <w:rFonts w:ascii="0" w:hAnsi="0"/>
          <w:color w:val="000000"/>
        </w:rPr>
        <w:t>Минздравсоцразвития</w:t>
      </w:r>
      <w:proofErr w:type="spellEnd"/>
      <w:r>
        <w:rPr>
          <w:rFonts w:ascii="0" w:hAnsi="0"/>
          <w:color w:val="000000"/>
        </w:rPr>
        <w:t xml:space="preserve"> России № 213н от 11.03.2012 «Об утверждении</w:t>
      </w:r>
    </w:p>
    <w:p w:rsidR="00F06985" w:rsidRDefault="00F06985" w:rsidP="00F06985">
      <w:r>
        <w:rPr>
          <w:rFonts w:ascii="0" w:hAnsi="0"/>
          <w:color w:val="000000"/>
        </w:rPr>
        <w:t xml:space="preserve">      методических рекомендаций по организации питания обучающихся и воспитанников общеобразовательных учреждений»;</w:t>
      </w:r>
    </w:p>
    <w:p w:rsidR="00F06985" w:rsidRDefault="00123C02" w:rsidP="00F06985">
      <w:pPr>
        <w:rPr>
          <w:rFonts w:ascii="0" w:hAnsi="0"/>
          <w:color w:val="000000"/>
        </w:rPr>
      </w:pPr>
      <w:r>
        <w:rPr>
          <w:rFonts w:ascii="0" w:hAnsi="0"/>
          <w:color w:val="000000"/>
        </w:rPr>
        <w:t xml:space="preserve">    • Уставом МКОУ «</w:t>
      </w:r>
      <w:proofErr w:type="spellStart"/>
      <w:r w:rsidR="003F3D4C">
        <w:rPr>
          <w:rFonts w:ascii="0" w:hAnsi="0"/>
          <w:color w:val="000000"/>
        </w:rPr>
        <w:t>Тпигская</w:t>
      </w:r>
      <w:proofErr w:type="spellEnd"/>
      <w:r w:rsidR="003F3D4C">
        <w:rPr>
          <w:rFonts w:ascii="0" w:hAnsi="0"/>
          <w:color w:val="000000"/>
        </w:rPr>
        <w:t xml:space="preserve"> </w:t>
      </w:r>
      <w:bookmarkStart w:id="0" w:name="_GoBack"/>
      <w:bookmarkEnd w:id="0"/>
      <w:r>
        <w:rPr>
          <w:rFonts w:ascii="0" w:hAnsi="0"/>
          <w:color w:val="000000"/>
        </w:rPr>
        <w:t>С</w:t>
      </w:r>
      <w:r w:rsidR="00F06985">
        <w:rPr>
          <w:rFonts w:ascii="0" w:hAnsi="0"/>
          <w:color w:val="000000"/>
        </w:rPr>
        <w:t>ОШ</w:t>
      </w:r>
      <w:r>
        <w:rPr>
          <w:rFonts w:ascii="0" w:hAnsi="0"/>
          <w:color w:val="000000"/>
        </w:rPr>
        <w:t>»</w:t>
      </w:r>
      <w:r w:rsidR="00F06985">
        <w:rPr>
          <w:rFonts w:ascii="0" w:hAnsi="0"/>
          <w:color w:val="000000"/>
        </w:rPr>
        <w:t>.</w:t>
      </w:r>
    </w:p>
    <w:p w:rsidR="00F06985" w:rsidRDefault="00F06985" w:rsidP="00F06985">
      <w:r>
        <w:rPr>
          <w:rFonts w:ascii="0" w:hAnsi="0"/>
          <w:color w:val="000000"/>
        </w:rPr>
        <w:t>1.3. Комиссия осуществляет контроль за доброкачественностью готовой и сырой продукции, который проводится органолептическим методом. Бракераж пищи проводится до</w:t>
      </w:r>
      <w:r>
        <w:t xml:space="preserve"> </w:t>
      </w:r>
      <w:r>
        <w:rPr>
          <w:rFonts w:ascii="0" w:hAnsi="0"/>
          <w:color w:val="000000"/>
        </w:rPr>
        <w:t>начала отпуска каждой вновь приготовленной партии. При проведении бракеража руководствоваться требованиями на полуфабрикаты, готовые блюда и кулинарные изделия.</w:t>
      </w:r>
    </w:p>
    <w:p w:rsidR="00F06985" w:rsidRDefault="00F06985" w:rsidP="00F06985">
      <w:r>
        <w:rPr>
          <w:rFonts w:ascii="0" w:hAnsi="0"/>
          <w:color w:val="000000"/>
        </w:rPr>
        <w:t xml:space="preserve">Выдачу готовой пищи следует проводить только после снятия пробы и записи в </w:t>
      </w:r>
      <w:proofErr w:type="spellStart"/>
      <w:r>
        <w:rPr>
          <w:rFonts w:ascii="0" w:hAnsi="0"/>
          <w:color w:val="000000"/>
        </w:rPr>
        <w:t>бракеражном</w:t>
      </w:r>
      <w:proofErr w:type="spellEnd"/>
      <w:r>
        <w:rPr>
          <w:rFonts w:ascii="0" w:hAnsi="0"/>
          <w:color w:val="000000"/>
        </w:rPr>
        <w:t xml:space="preserve"> журнале результатов оценки готовых блюд и разрешения их к выдаче. При нарушении технологии приготовления пищи комиссия обязана запретить выдачу блюд учащимся,</w:t>
      </w:r>
      <w:r>
        <w:t xml:space="preserve"> </w:t>
      </w:r>
      <w:r>
        <w:rPr>
          <w:rFonts w:ascii="0" w:hAnsi="0"/>
          <w:color w:val="000000"/>
        </w:rPr>
        <w:t>направить их на доработку или переработку, а при необходимости – на исследование в</w:t>
      </w:r>
      <w:r>
        <w:t xml:space="preserve"> </w:t>
      </w:r>
      <w:r>
        <w:rPr>
          <w:rFonts w:ascii="0" w:hAnsi="0"/>
          <w:color w:val="000000"/>
        </w:rPr>
        <w:t>санитарно – пищевую лабораторию.</w:t>
      </w:r>
    </w:p>
    <w:p w:rsidR="00F06985" w:rsidRDefault="00F06985" w:rsidP="00F06985">
      <w:r>
        <w:rPr>
          <w:rFonts w:ascii="0" w:hAnsi="0"/>
          <w:color w:val="000000"/>
        </w:rPr>
        <w:t xml:space="preserve">1.4. </w:t>
      </w:r>
      <w:proofErr w:type="spellStart"/>
      <w:r>
        <w:rPr>
          <w:rFonts w:ascii="0" w:hAnsi="0"/>
          <w:color w:val="000000"/>
        </w:rPr>
        <w:t>Бракеражный</w:t>
      </w:r>
      <w:proofErr w:type="spellEnd"/>
      <w:r>
        <w:rPr>
          <w:rFonts w:ascii="0" w:hAnsi="0"/>
          <w:color w:val="000000"/>
        </w:rPr>
        <w:t xml:space="preserve"> журнал должен быть пронумерован, прошнурован и скреплен печатью;</w:t>
      </w:r>
    </w:p>
    <w:p w:rsidR="00F06985" w:rsidRDefault="00F06985" w:rsidP="00F06985">
      <w:r>
        <w:rPr>
          <w:rFonts w:ascii="0" w:hAnsi="0"/>
          <w:color w:val="000000"/>
        </w:rPr>
        <w:t xml:space="preserve">хранится </w:t>
      </w:r>
      <w:proofErr w:type="spellStart"/>
      <w:r>
        <w:rPr>
          <w:rFonts w:ascii="0" w:hAnsi="0"/>
          <w:color w:val="000000"/>
        </w:rPr>
        <w:t>бракеражный</w:t>
      </w:r>
      <w:proofErr w:type="spellEnd"/>
      <w:r>
        <w:rPr>
          <w:rFonts w:ascii="0" w:hAnsi="0"/>
          <w:color w:val="000000"/>
        </w:rPr>
        <w:t xml:space="preserve"> журнал в помещении школьной столовой. В </w:t>
      </w:r>
      <w:proofErr w:type="spellStart"/>
      <w:r>
        <w:rPr>
          <w:rFonts w:ascii="0" w:hAnsi="0"/>
          <w:color w:val="000000"/>
        </w:rPr>
        <w:t>бракеражном</w:t>
      </w:r>
      <w:proofErr w:type="spellEnd"/>
      <w:r>
        <w:rPr>
          <w:rFonts w:ascii="0" w:hAnsi="0"/>
          <w:color w:val="000000"/>
        </w:rPr>
        <w:t xml:space="preserve"> журнале</w:t>
      </w:r>
    </w:p>
    <w:p w:rsidR="00F06985" w:rsidRDefault="00F06985" w:rsidP="00F06985">
      <w:r>
        <w:rPr>
          <w:rFonts w:ascii="0" w:hAnsi="0"/>
          <w:color w:val="000000"/>
        </w:rPr>
        <w:t>отмечаются результаты пробы каждого блюда, а не рациона в целом, обращая внимание</w:t>
      </w:r>
    </w:p>
    <w:p w:rsidR="00F06985" w:rsidRDefault="00F06985" w:rsidP="00F06985">
      <w:r>
        <w:rPr>
          <w:rFonts w:ascii="0" w:hAnsi="0"/>
          <w:color w:val="000000"/>
        </w:rPr>
        <w:lastRenderedPageBreak/>
        <w:t>на такие показатели, как внешний вид, цвет, запах, вкус, консистенция, жёсткость, сочность и др. Лица, проводящие органолептическую оценку пищи, должны быть ознакомлены</w:t>
      </w:r>
      <w:r>
        <w:t xml:space="preserve"> </w:t>
      </w:r>
      <w:r>
        <w:rPr>
          <w:rFonts w:ascii="0" w:hAnsi="0"/>
          <w:color w:val="000000"/>
        </w:rPr>
        <w:t>с методикой проведения данного анализа. За качество пищи несут ответственность члены</w:t>
      </w:r>
      <w:r>
        <w:t xml:space="preserve"> </w:t>
      </w:r>
      <w:proofErr w:type="spellStart"/>
      <w:r>
        <w:rPr>
          <w:rFonts w:ascii="0" w:hAnsi="0"/>
          <w:color w:val="000000"/>
        </w:rPr>
        <w:t>бракеражной</w:t>
      </w:r>
      <w:proofErr w:type="spellEnd"/>
      <w:r>
        <w:rPr>
          <w:rFonts w:ascii="0" w:hAnsi="0"/>
          <w:color w:val="000000"/>
        </w:rPr>
        <w:t xml:space="preserve"> комиссии.</w:t>
      </w:r>
    </w:p>
    <w:p w:rsidR="00F06985" w:rsidRDefault="00F06985" w:rsidP="00F06985"/>
    <w:p w:rsidR="00F06985" w:rsidRDefault="00F06985" w:rsidP="00F06985"/>
    <w:p w:rsidR="00F06985" w:rsidRDefault="00F06985" w:rsidP="00F06985">
      <w:pPr>
        <w:rPr>
          <w:b/>
        </w:rPr>
      </w:pPr>
      <w:r>
        <w:rPr>
          <w:rFonts w:ascii="0" w:hAnsi="0"/>
          <w:b/>
          <w:color w:val="000000"/>
        </w:rPr>
        <w:t>II. Функции Комиссии школы:</w:t>
      </w:r>
    </w:p>
    <w:p w:rsidR="00F06985" w:rsidRDefault="00F06985" w:rsidP="00F06985">
      <w:r>
        <w:rPr>
          <w:rFonts w:ascii="0" w:hAnsi="0"/>
          <w:color w:val="000000"/>
        </w:rPr>
        <w:t>2.1. Повседневная оценка качества приготовленных блюд (каждой партии), подлежащих</w:t>
      </w:r>
    </w:p>
    <w:p w:rsidR="00F06985" w:rsidRDefault="00F06985" w:rsidP="00F06985">
      <w:r>
        <w:rPr>
          <w:rFonts w:ascii="0" w:hAnsi="0"/>
          <w:color w:val="000000"/>
        </w:rPr>
        <w:t>реализации по органолептическим показателям (внешний вид, цвет, запах, вкус, консистенция, жесткость, сочность, выход блюда, температура подачи блюд).</w:t>
      </w:r>
    </w:p>
    <w:p w:rsidR="00F06985" w:rsidRDefault="00F06985" w:rsidP="00F06985">
      <w:r>
        <w:rPr>
          <w:rFonts w:ascii="0" w:hAnsi="0"/>
          <w:color w:val="000000"/>
        </w:rPr>
        <w:t>2.2. Король за соблюдением санитарно-гигиенических норма при транспортировке, доставке и разгрузке продуктов питания.</w:t>
      </w:r>
    </w:p>
    <w:p w:rsidR="00F06985" w:rsidRDefault="00F06985" w:rsidP="00F06985">
      <w:r>
        <w:rPr>
          <w:rFonts w:ascii="0" w:hAnsi="0"/>
          <w:color w:val="000000"/>
        </w:rPr>
        <w:t>2.3. Проверка санитарно-гигиенического состояния пищеблока, складских помещений для</w:t>
      </w:r>
    </w:p>
    <w:p w:rsidR="00F06985" w:rsidRDefault="00F06985" w:rsidP="00F06985">
      <w:r>
        <w:rPr>
          <w:rFonts w:ascii="0" w:hAnsi="0"/>
          <w:color w:val="000000"/>
        </w:rPr>
        <w:t>хранения продуктов питания, а также условий и сроков их хранения.</w:t>
      </w:r>
    </w:p>
    <w:p w:rsidR="00F06985" w:rsidRDefault="00F06985" w:rsidP="00F06985">
      <w:r>
        <w:rPr>
          <w:rFonts w:ascii="0" w:hAnsi="0"/>
          <w:color w:val="000000"/>
        </w:rPr>
        <w:t>2.4. Контроль за правильностью составления меню – требования.</w:t>
      </w:r>
    </w:p>
    <w:p w:rsidR="00F06985" w:rsidRDefault="00F06985" w:rsidP="00F06985">
      <w:r>
        <w:rPr>
          <w:rFonts w:ascii="0" w:hAnsi="0"/>
          <w:color w:val="000000"/>
        </w:rPr>
        <w:t>2.5. Осуществление контроля закладки основных продуктов, проверка выхода блюд.</w:t>
      </w:r>
    </w:p>
    <w:p w:rsidR="00F06985" w:rsidRDefault="00F06985" w:rsidP="00F06985">
      <w:r>
        <w:rPr>
          <w:rFonts w:ascii="0" w:hAnsi="0"/>
          <w:color w:val="000000"/>
        </w:rPr>
        <w:t>2.6. Проверка соответствия фактического выхода готовых блюд выходу по меню – требованию.</w:t>
      </w:r>
    </w:p>
    <w:p w:rsidR="00F06985" w:rsidRDefault="00F06985" w:rsidP="00F06985">
      <w:r>
        <w:rPr>
          <w:rFonts w:ascii="0" w:hAnsi="0"/>
          <w:color w:val="000000"/>
        </w:rPr>
        <w:t>2.7. Контроль за соблюдением технологии приготовления пищи.</w:t>
      </w:r>
    </w:p>
    <w:p w:rsidR="00F06985" w:rsidRDefault="00F06985" w:rsidP="00F06985">
      <w:r>
        <w:rPr>
          <w:rFonts w:ascii="0" w:hAnsi="0"/>
          <w:color w:val="000000"/>
        </w:rPr>
        <w:t>2.8. Проведение органолептической оценки каждого готового блюда отдельно (определение цвета, запаха, вкуса, консистенции, жесткости, сочности и т.д.).</w:t>
      </w:r>
    </w:p>
    <w:p w:rsidR="00F06985" w:rsidRDefault="00F06985" w:rsidP="00F06985">
      <w:r>
        <w:rPr>
          <w:rFonts w:ascii="0" w:hAnsi="0"/>
          <w:color w:val="000000"/>
        </w:rPr>
        <w:t xml:space="preserve">2.9. Ежедневное снятие </w:t>
      </w:r>
      <w:proofErr w:type="spellStart"/>
      <w:r>
        <w:rPr>
          <w:rFonts w:ascii="0" w:hAnsi="0"/>
          <w:color w:val="000000"/>
        </w:rPr>
        <w:t>бракеражной</w:t>
      </w:r>
      <w:proofErr w:type="spellEnd"/>
      <w:r>
        <w:rPr>
          <w:rFonts w:ascii="0" w:hAnsi="0"/>
          <w:color w:val="000000"/>
        </w:rPr>
        <w:t xml:space="preserve"> пробы за 30 мин до начала раздачи готовой пищи.</w:t>
      </w:r>
    </w:p>
    <w:p w:rsidR="00F06985" w:rsidRDefault="00F06985" w:rsidP="00F06985">
      <w:r>
        <w:rPr>
          <w:rFonts w:ascii="0" w:hAnsi="0"/>
          <w:color w:val="000000"/>
        </w:rPr>
        <w:t>2.10. Осуществление допуска к раздаче блюд при соответствии вкуса, цвета, запаха,</w:t>
      </w:r>
    </w:p>
    <w:p w:rsidR="00F06985" w:rsidRDefault="00F06985" w:rsidP="00F06985">
      <w:r>
        <w:rPr>
          <w:rFonts w:ascii="0" w:hAnsi="0"/>
          <w:color w:val="000000"/>
        </w:rPr>
        <w:t>внешнего вида, консистенции, утвержденной рецептуре и других показателей, предусмотренным требованиям.</w:t>
      </w:r>
    </w:p>
    <w:p w:rsidR="00F06985" w:rsidRDefault="00F06985" w:rsidP="00F06985">
      <w:r>
        <w:rPr>
          <w:rFonts w:ascii="0" w:hAnsi="0"/>
          <w:color w:val="000000"/>
        </w:rPr>
        <w:t xml:space="preserve">2.11. Занесение результатов </w:t>
      </w:r>
      <w:proofErr w:type="spellStart"/>
      <w:r>
        <w:rPr>
          <w:rFonts w:ascii="0" w:hAnsi="0"/>
          <w:color w:val="000000"/>
        </w:rPr>
        <w:t>бракеражной</w:t>
      </w:r>
      <w:proofErr w:type="spellEnd"/>
      <w:r>
        <w:rPr>
          <w:rFonts w:ascii="0" w:hAnsi="0"/>
          <w:color w:val="000000"/>
        </w:rPr>
        <w:t xml:space="preserve"> пробы в «Журнал бракеража готовой продукции».</w:t>
      </w:r>
    </w:p>
    <w:p w:rsidR="00F06985" w:rsidRDefault="00F06985" w:rsidP="00F06985">
      <w:r>
        <w:rPr>
          <w:rFonts w:ascii="0" w:hAnsi="0"/>
          <w:color w:val="000000"/>
        </w:rPr>
        <w:t>2.12. Контроль за выполнением натуральных норм и витаминизации первых и третьих</w:t>
      </w:r>
    </w:p>
    <w:p w:rsidR="00F06985" w:rsidRDefault="00F06985" w:rsidP="00F06985">
      <w:r>
        <w:rPr>
          <w:rFonts w:ascii="0" w:hAnsi="0"/>
          <w:color w:val="000000"/>
        </w:rPr>
        <w:t>блюд.</w:t>
      </w:r>
    </w:p>
    <w:p w:rsidR="00F06985" w:rsidRDefault="00F06985" w:rsidP="00F06985">
      <w:r>
        <w:rPr>
          <w:rFonts w:ascii="0" w:hAnsi="0"/>
          <w:color w:val="000000"/>
        </w:rPr>
        <w:t>2.13. Проверка наличия контрольного блюда и суточной пробы.</w:t>
      </w:r>
    </w:p>
    <w:p w:rsidR="00F06985" w:rsidRDefault="00F06985" w:rsidP="00F06985"/>
    <w:p w:rsidR="00F06985" w:rsidRDefault="00F06985" w:rsidP="00F06985">
      <w:pPr>
        <w:rPr>
          <w:b/>
        </w:rPr>
      </w:pPr>
      <w:r>
        <w:rPr>
          <w:b/>
          <w:color w:val="000000"/>
        </w:rPr>
        <w:t>III. Права участников Комиссии</w:t>
      </w:r>
    </w:p>
    <w:p w:rsidR="00F06985" w:rsidRDefault="00F06985" w:rsidP="00F06985">
      <w:r>
        <w:rPr>
          <w:color w:val="000000"/>
        </w:rPr>
        <w:t>3.1. Изучать документацию, относящуюся к предмету контроля.</w:t>
      </w:r>
    </w:p>
    <w:p w:rsidR="00F06985" w:rsidRDefault="00F06985" w:rsidP="00F06985">
      <w:r>
        <w:rPr>
          <w:color w:val="000000"/>
        </w:rPr>
        <w:t>3.2. Контролировать организацию и кач</w:t>
      </w:r>
      <w:r w:rsidR="00123C02">
        <w:rPr>
          <w:color w:val="000000"/>
        </w:rPr>
        <w:t>ество питания в МКОУ</w:t>
      </w:r>
      <w:r w:rsidR="00964064">
        <w:rPr>
          <w:color w:val="000000"/>
        </w:rPr>
        <w:t xml:space="preserve"> «</w:t>
      </w:r>
      <w:proofErr w:type="spellStart"/>
      <w:r w:rsidR="00964064">
        <w:rPr>
          <w:color w:val="000000"/>
        </w:rPr>
        <w:t>Тпигская</w:t>
      </w:r>
      <w:proofErr w:type="spellEnd"/>
      <w:r w:rsidR="00123C02">
        <w:rPr>
          <w:color w:val="000000"/>
        </w:rPr>
        <w:t xml:space="preserve"> С</w:t>
      </w:r>
      <w:r>
        <w:rPr>
          <w:color w:val="000000"/>
        </w:rPr>
        <w:t>ОШ</w:t>
      </w:r>
      <w:r w:rsidR="00964064">
        <w:rPr>
          <w:color w:val="000000"/>
        </w:rPr>
        <w:t>»</w:t>
      </w:r>
      <w:r>
        <w:rPr>
          <w:color w:val="000000"/>
        </w:rPr>
        <w:t>.</w:t>
      </w:r>
    </w:p>
    <w:p w:rsidR="00F06985" w:rsidRDefault="00F06985" w:rsidP="00F06985">
      <w:r>
        <w:rPr>
          <w:color w:val="000000"/>
        </w:rPr>
        <w:t>3.3. Изучать практическую деятельность работников пищеблока через наблюдение за соблюдением р</w:t>
      </w:r>
      <w:r w:rsidR="00123C02">
        <w:rPr>
          <w:color w:val="000000"/>
        </w:rPr>
        <w:t>ежима питания в МКОУ «</w:t>
      </w:r>
      <w:proofErr w:type="spellStart"/>
      <w:r w:rsidR="00964064">
        <w:rPr>
          <w:color w:val="000000"/>
        </w:rPr>
        <w:t>Тпигская</w:t>
      </w:r>
      <w:proofErr w:type="spellEnd"/>
      <w:r w:rsidR="00964064">
        <w:rPr>
          <w:color w:val="000000"/>
        </w:rPr>
        <w:t xml:space="preserve"> </w:t>
      </w:r>
      <w:r w:rsidR="00123C02">
        <w:rPr>
          <w:color w:val="000000"/>
        </w:rPr>
        <w:t>С</w:t>
      </w:r>
      <w:r>
        <w:rPr>
          <w:color w:val="000000"/>
        </w:rPr>
        <w:t>ОШ</w:t>
      </w:r>
      <w:r w:rsidR="00123C02">
        <w:rPr>
          <w:color w:val="000000"/>
        </w:rPr>
        <w:t>»</w:t>
      </w:r>
      <w:r>
        <w:rPr>
          <w:color w:val="000000"/>
        </w:rPr>
        <w:t>, качеством приготовления пищи и</w:t>
      </w:r>
      <w:r>
        <w:t xml:space="preserve"> </w:t>
      </w:r>
      <w:r>
        <w:rPr>
          <w:color w:val="000000"/>
        </w:rPr>
        <w:t>др.</w:t>
      </w:r>
    </w:p>
    <w:p w:rsidR="00F06985" w:rsidRDefault="00F06985" w:rsidP="00F06985">
      <w:r>
        <w:rPr>
          <w:color w:val="000000"/>
        </w:rPr>
        <w:t>3.4. Проверять качество поставляемой продукции, правила хранения продуктов питания.</w:t>
      </w:r>
    </w:p>
    <w:p w:rsidR="00F06985" w:rsidRDefault="00F06985" w:rsidP="00F06985">
      <w:r>
        <w:rPr>
          <w:color w:val="000000"/>
        </w:rPr>
        <w:t>3.5. При нарушении технологии приготовления пищи Комиссия имеет право снять изделия и не допускать их к выдаче до устранения выявленных кулинарных недостатков.</w:t>
      </w:r>
    </w:p>
    <w:p w:rsidR="00F06985" w:rsidRDefault="00F06985" w:rsidP="00F06985">
      <w:r>
        <w:rPr>
          <w:color w:val="000000"/>
        </w:rPr>
        <w:t>3.6. При неудовлетворительной оценке качества блюд Комиссия имеет право ознакомиться с сопроводительной документацией поставляемой продукции, проверить условия хранения полученных продуктов, их реализацию согласно срокам, соблюдение в столовой</w:t>
      </w:r>
      <w:r>
        <w:t xml:space="preserve"> </w:t>
      </w:r>
      <w:r>
        <w:rPr>
          <w:color w:val="000000"/>
        </w:rPr>
        <w:t>установленных санитарных правил и нормативов.</w:t>
      </w:r>
    </w:p>
    <w:p w:rsidR="00F06985" w:rsidRDefault="00F06985" w:rsidP="00F06985">
      <w:r>
        <w:rPr>
          <w:color w:val="000000"/>
        </w:rPr>
        <w:t>3.7. При выявлении нарушений составлять акты, докладные записки, отчёты и предоставля</w:t>
      </w:r>
      <w:r w:rsidR="00123C02">
        <w:rPr>
          <w:color w:val="000000"/>
        </w:rPr>
        <w:t xml:space="preserve">ть их директору МКОУ </w:t>
      </w:r>
      <w:r w:rsidR="00964064">
        <w:rPr>
          <w:color w:val="000000"/>
        </w:rPr>
        <w:t>«</w:t>
      </w:r>
      <w:proofErr w:type="spellStart"/>
      <w:r w:rsidR="00964064">
        <w:rPr>
          <w:color w:val="000000"/>
        </w:rPr>
        <w:t>Тпигская</w:t>
      </w:r>
      <w:proofErr w:type="spellEnd"/>
      <w:r w:rsidR="00964064">
        <w:rPr>
          <w:color w:val="000000"/>
        </w:rPr>
        <w:t xml:space="preserve"> </w:t>
      </w:r>
      <w:r w:rsidR="00123C02">
        <w:rPr>
          <w:color w:val="000000"/>
        </w:rPr>
        <w:t>С</w:t>
      </w:r>
      <w:r>
        <w:rPr>
          <w:color w:val="000000"/>
        </w:rPr>
        <w:t>ОШ</w:t>
      </w:r>
      <w:r w:rsidR="00964064">
        <w:rPr>
          <w:color w:val="000000"/>
        </w:rPr>
        <w:t>»</w:t>
      </w:r>
      <w:r>
        <w:rPr>
          <w:color w:val="000000"/>
        </w:rPr>
        <w:t>.</w:t>
      </w:r>
    </w:p>
    <w:p w:rsidR="00F06985" w:rsidRDefault="00F06985" w:rsidP="00F06985">
      <w:r>
        <w:rPr>
          <w:color w:val="000000"/>
        </w:rPr>
        <w:t>3.8. Заслушивать на своих заседаниях поваров, медицинских работников по выполнению</w:t>
      </w:r>
    </w:p>
    <w:p w:rsidR="00F06985" w:rsidRDefault="00F06985" w:rsidP="00F06985">
      <w:r>
        <w:rPr>
          <w:color w:val="000000"/>
        </w:rPr>
        <w:t>ими обязанностей по обеспечению качественного питания воспитанников, по соблюдению</w:t>
      </w:r>
    </w:p>
    <w:p w:rsidR="00F06985" w:rsidRDefault="00F06985" w:rsidP="00F06985">
      <w:r>
        <w:rPr>
          <w:color w:val="000000"/>
        </w:rPr>
        <w:t>санитарно - гигиенических норм.</w:t>
      </w:r>
    </w:p>
    <w:p w:rsidR="00F06985" w:rsidRDefault="00F06985" w:rsidP="00F06985">
      <w:r>
        <w:rPr>
          <w:color w:val="000000"/>
        </w:rPr>
        <w:t>3.9. Знакомиться с жалобами воспитанников и сотрудников, содержащими оценку работы</w:t>
      </w:r>
    </w:p>
    <w:p w:rsidR="00F06985" w:rsidRDefault="00F06985" w:rsidP="00F06985">
      <w:r>
        <w:rPr>
          <w:color w:val="000000"/>
        </w:rPr>
        <w:t>по организации и качеству питания, давать по ним объяснения.</w:t>
      </w:r>
    </w:p>
    <w:p w:rsidR="00F06985" w:rsidRDefault="00F06985" w:rsidP="00F06985"/>
    <w:p w:rsidR="00F06985" w:rsidRDefault="00F06985" w:rsidP="00F06985">
      <w:pPr>
        <w:rPr>
          <w:b/>
        </w:rPr>
      </w:pPr>
      <w:r>
        <w:rPr>
          <w:b/>
          <w:color w:val="000000"/>
        </w:rPr>
        <w:lastRenderedPageBreak/>
        <w:t>IV. Методика органолептической оценки пищи</w:t>
      </w:r>
    </w:p>
    <w:p w:rsidR="00F06985" w:rsidRDefault="00F06985" w:rsidP="00F06985">
      <w:r>
        <w:rPr>
          <w:color w:val="000000"/>
        </w:rPr>
        <w:t>4.1. Органолептическую оценку начинают с внешнего осмотра образцов пищи. Осмотр</w:t>
      </w:r>
    </w:p>
    <w:p w:rsidR="00F06985" w:rsidRDefault="00F06985" w:rsidP="00F06985">
      <w:r>
        <w:rPr>
          <w:color w:val="000000"/>
        </w:rPr>
        <w:t>лучше проводить при дневном свете. Осмотром определяют внешний вид пищи, её цвет.</w:t>
      </w:r>
    </w:p>
    <w:p w:rsidR="00F06985" w:rsidRDefault="00F06985" w:rsidP="00F06985">
      <w:r>
        <w:rPr>
          <w:color w:val="000000"/>
        </w:rPr>
        <w:t>4.2. Затем определяется запах пищи. Запах определяется при затаённом дыхании. Для</w:t>
      </w:r>
    </w:p>
    <w:p w:rsidR="00F06985" w:rsidRDefault="00F06985" w:rsidP="00F06985">
      <w:r>
        <w:rPr>
          <w:color w:val="000000"/>
        </w:rPr>
        <w:t>обозначения запаха пользуются эпитетами: чистый, свежий, ароматный, пряный, молочнокислый, гнилостный, кормовой, болотный, илистый. Специфический запах обозначается: селёдочный, чесночный, мятный, ванильный, нефтепродуктов и т.д.</w:t>
      </w:r>
    </w:p>
    <w:p w:rsidR="00F06985" w:rsidRDefault="00F06985" w:rsidP="00F06985">
      <w:r>
        <w:rPr>
          <w:color w:val="000000"/>
        </w:rPr>
        <w:t>4.3. Вкус пищи, как и запах, следует устанавливать при характерной для неё температуре.</w:t>
      </w:r>
    </w:p>
    <w:p w:rsidR="00F06985" w:rsidRDefault="00F06985" w:rsidP="00F06985">
      <w:r>
        <w:rPr>
          <w:color w:val="000000"/>
        </w:rPr>
        <w:t>4.4. При снятии пробы необходимо выполнять некоторые правила предосторожности: из сырых продуктов пробуются только те, которые применяются в сыром виде;</w:t>
      </w:r>
    </w:p>
    <w:p w:rsidR="00F06985" w:rsidRDefault="00F06985" w:rsidP="00F06985">
      <w:r>
        <w:t>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:rsidR="00F06985" w:rsidRDefault="00F06985" w:rsidP="00F06985"/>
    <w:p w:rsidR="00F06985" w:rsidRDefault="00F06985" w:rsidP="00F06985">
      <w:pPr>
        <w:rPr>
          <w:b/>
        </w:rPr>
      </w:pPr>
      <w:r>
        <w:rPr>
          <w:rFonts w:ascii="0" w:hAnsi="0"/>
          <w:b/>
          <w:color w:val="000000"/>
        </w:rPr>
        <w:t>V. Органолептическая оценка первых блюд</w:t>
      </w:r>
    </w:p>
    <w:p w:rsidR="00F06985" w:rsidRDefault="00F06985" w:rsidP="00F06985">
      <w:r>
        <w:rPr>
          <w:rFonts w:ascii="0" w:hAnsi="0"/>
          <w:color w:val="000000"/>
        </w:rPr>
        <w:t>5.1. Для органолептического исследования первое блюдо тщательно перемешивается в</w:t>
      </w:r>
    </w:p>
    <w:p w:rsidR="00F06985" w:rsidRDefault="00F06985" w:rsidP="00F06985">
      <w:r>
        <w:rPr>
          <w:rFonts w:ascii="0" w:hAnsi="0"/>
          <w:color w:val="000000"/>
        </w:rPr>
        <w:t>котле и берётся в небольшом количестве на тарелку. Отмечают внешний вид и цвет блюда, по которым можно судить о соблюдении технологии его приготовления. Следует обращать внимание на качество обработки сырья: тщательность очистки овощей, наличие</w:t>
      </w:r>
    </w:p>
    <w:p w:rsidR="00F06985" w:rsidRDefault="00F06985" w:rsidP="00F06985">
      <w:r>
        <w:rPr>
          <w:rFonts w:ascii="0" w:hAnsi="0"/>
          <w:color w:val="000000"/>
        </w:rPr>
        <w:t>посторонних примесей и загрязнённости.</w:t>
      </w:r>
    </w:p>
    <w:p w:rsidR="00F06985" w:rsidRDefault="00F06985" w:rsidP="00F06985">
      <w:r>
        <w:rPr>
          <w:rFonts w:ascii="0" w:hAnsi="0"/>
          <w:color w:val="000000"/>
        </w:rPr>
        <w:t>5.2. При оценке внешнего вида супов и борщей проверяют форму нарезки овощей и других компонентов, сохранение её в процессе варки (не должно быть помятых, утративших</w:t>
      </w:r>
      <w:r>
        <w:t xml:space="preserve"> </w:t>
      </w:r>
      <w:r>
        <w:rPr>
          <w:rFonts w:ascii="0" w:hAnsi="0"/>
          <w:color w:val="000000"/>
        </w:rPr>
        <w:t>форму, и сильно разваренных овощей и других продуктов).</w:t>
      </w:r>
    </w:p>
    <w:p w:rsidR="00F06985" w:rsidRDefault="00F06985" w:rsidP="00F06985">
      <w:r>
        <w:rPr>
          <w:rFonts w:ascii="0" w:hAnsi="0"/>
          <w:color w:val="000000"/>
        </w:rPr>
        <w:t>5.3. 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</w:t>
      </w:r>
      <w:r>
        <w:t xml:space="preserve"> </w:t>
      </w:r>
      <w:r>
        <w:rPr>
          <w:rFonts w:ascii="0" w:hAnsi="0"/>
          <w:color w:val="000000"/>
        </w:rPr>
        <w:t>мутные бульоны, капли жира имеют мелкодисперсный вид и на поверхности не образуют</w:t>
      </w:r>
      <w:r>
        <w:t xml:space="preserve"> </w:t>
      </w:r>
      <w:r>
        <w:rPr>
          <w:rFonts w:ascii="0" w:hAnsi="0"/>
          <w:color w:val="000000"/>
        </w:rPr>
        <w:t>жирных янтарных плёнок.</w:t>
      </w:r>
    </w:p>
    <w:p w:rsidR="00F06985" w:rsidRDefault="00F06985" w:rsidP="00F06985">
      <w:r>
        <w:rPr>
          <w:rFonts w:ascii="0" w:hAnsi="0"/>
          <w:color w:val="000000"/>
        </w:rPr>
        <w:t xml:space="preserve">5.4. При проверке </w:t>
      </w:r>
      <w:proofErr w:type="spellStart"/>
      <w:r>
        <w:rPr>
          <w:rFonts w:ascii="0" w:hAnsi="0"/>
          <w:color w:val="000000"/>
        </w:rPr>
        <w:t>пюреобразных</w:t>
      </w:r>
      <w:proofErr w:type="spellEnd"/>
      <w:r>
        <w:rPr>
          <w:rFonts w:ascii="0" w:hAnsi="0"/>
          <w:color w:val="000000"/>
        </w:rPr>
        <w:t xml:space="preserve"> супов пробу сливают тонкой струйкой из ложки в тарелку, отмечая густоту, однородность консистенции, наличие </w:t>
      </w:r>
      <w:proofErr w:type="spellStart"/>
      <w:r>
        <w:rPr>
          <w:rFonts w:ascii="0" w:hAnsi="0"/>
          <w:color w:val="000000"/>
        </w:rPr>
        <w:t>непротёртых</w:t>
      </w:r>
      <w:proofErr w:type="spellEnd"/>
      <w:r>
        <w:rPr>
          <w:rFonts w:ascii="0" w:hAnsi="0"/>
          <w:color w:val="000000"/>
        </w:rPr>
        <w:t xml:space="preserve"> частиц. Суп-пюре</w:t>
      </w:r>
      <w:r>
        <w:t xml:space="preserve"> </w:t>
      </w:r>
      <w:r>
        <w:rPr>
          <w:rFonts w:ascii="0" w:hAnsi="0"/>
          <w:color w:val="000000"/>
        </w:rPr>
        <w:t>должен быть однородным по всей массе, без отслаивания жидкости на его поверхности.</w:t>
      </w:r>
    </w:p>
    <w:p w:rsidR="00F06985" w:rsidRDefault="00F06985" w:rsidP="00F06985">
      <w:r>
        <w:rPr>
          <w:rFonts w:ascii="0" w:hAnsi="0"/>
          <w:color w:val="000000"/>
        </w:rPr>
        <w:t>5.5. При определении вкуса и запаха отмечают, обладает ли блюдо присущим ему вкусом,</w:t>
      </w:r>
    </w:p>
    <w:p w:rsidR="00F06985" w:rsidRDefault="00F06985" w:rsidP="00F06985">
      <w:r>
        <w:rPr>
          <w:rFonts w:ascii="0" w:hAnsi="0"/>
          <w:color w:val="000000"/>
        </w:rPr>
        <w:t xml:space="preserve">нет ли постороннего привкуса и запаха, наличия горечи, несвойственной свежеприготовленному блюду кислотности, </w:t>
      </w:r>
      <w:proofErr w:type="spellStart"/>
      <w:r>
        <w:rPr>
          <w:rFonts w:ascii="0" w:hAnsi="0"/>
          <w:color w:val="000000"/>
        </w:rPr>
        <w:t>недосолености</w:t>
      </w:r>
      <w:proofErr w:type="spellEnd"/>
      <w:r>
        <w:rPr>
          <w:rFonts w:ascii="0" w:hAnsi="0"/>
          <w:color w:val="000000"/>
        </w:rPr>
        <w:t>, пересола. У заправочных и прозрачных супов вначале пробуют жидкую часть, обращая внимание на аромат и вкус. Если первое</w:t>
      </w:r>
      <w:r>
        <w:t xml:space="preserve"> </w:t>
      </w:r>
      <w:r>
        <w:rPr>
          <w:rFonts w:ascii="0" w:hAnsi="0"/>
          <w:color w:val="000000"/>
        </w:rPr>
        <w:t>блюдо заправляется сметаной, то вначале его пробуют без сметаны.</w:t>
      </w:r>
    </w:p>
    <w:p w:rsidR="00F06985" w:rsidRDefault="00F06985" w:rsidP="00F06985">
      <w:r>
        <w:rPr>
          <w:rFonts w:ascii="0" w:hAnsi="0"/>
          <w:color w:val="000000"/>
        </w:rPr>
        <w:t>5.6. Не разрешаются блюда с привкусом сырой и подгоревшей муки, с недоваренными</w:t>
      </w:r>
    </w:p>
    <w:p w:rsidR="00F06985" w:rsidRDefault="00F06985" w:rsidP="00F06985">
      <w:r>
        <w:rPr>
          <w:rFonts w:ascii="0" w:hAnsi="0"/>
          <w:color w:val="000000"/>
        </w:rPr>
        <w:t>или сильно переваренными продуктами, комками заварившейся муки, резкой кислотностью, пересолом и др.</w:t>
      </w:r>
    </w:p>
    <w:p w:rsidR="00F06985" w:rsidRDefault="00F06985" w:rsidP="00F06985"/>
    <w:p w:rsidR="00F06985" w:rsidRDefault="00F06985" w:rsidP="00F06985">
      <w:pPr>
        <w:rPr>
          <w:b/>
        </w:rPr>
      </w:pPr>
      <w:r>
        <w:rPr>
          <w:rFonts w:ascii="0" w:hAnsi="0"/>
          <w:b/>
          <w:color w:val="000000"/>
        </w:rPr>
        <w:t>VI. Органолептическая оценка вторых блюд</w:t>
      </w:r>
    </w:p>
    <w:p w:rsidR="00F06985" w:rsidRDefault="00F06985" w:rsidP="00F06985">
      <w:r>
        <w:rPr>
          <w:rFonts w:ascii="0" w:hAnsi="0"/>
          <w:color w:val="000000"/>
        </w:rPr>
        <w:t>6.1. В блюдах, отпускаемых с гарниром и соусом, все составные части оцениваются отдельно. Оценка соусных блюд (гуляш, рагу) даётся общая.</w:t>
      </w:r>
    </w:p>
    <w:p w:rsidR="00F06985" w:rsidRDefault="00F06985" w:rsidP="00F06985">
      <w:r>
        <w:rPr>
          <w:rFonts w:ascii="0" w:hAnsi="0"/>
          <w:color w:val="000000"/>
        </w:rPr>
        <w:t>6.2. Мясо птицы должно быть мягким, сочным и легко отделяться от костей.</w:t>
      </w:r>
    </w:p>
    <w:p w:rsidR="00F06985" w:rsidRDefault="00F06985" w:rsidP="00F06985">
      <w:r>
        <w:rPr>
          <w:rFonts w:ascii="0" w:hAnsi="0"/>
          <w:color w:val="000000"/>
        </w:rPr>
        <w:t>6.3. При наличии крупяных, мучных или овощных гарниров проверяют также их консистенцию. В рассыпчатых кашах хорошо набухшие зёрна должны отделяться друг от друга.</w:t>
      </w:r>
      <w:r>
        <w:t xml:space="preserve"> </w:t>
      </w:r>
      <w:r>
        <w:rPr>
          <w:rFonts w:ascii="0" w:hAnsi="0"/>
          <w:color w:val="000000"/>
        </w:rPr>
        <w:t>Распределяя кашу тонким слоем на тарелке, проверяют присутствие в ней необрушенных</w:t>
      </w:r>
      <w:r>
        <w:t xml:space="preserve"> </w:t>
      </w:r>
      <w:r>
        <w:rPr>
          <w:rFonts w:ascii="0" w:hAnsi="0"/>
          <w:color w:val="000000"/>
        </w:rPr>
        <w:t>зёрен, посторонних примесей, комков. При оценке консистенции каши её сравнивают с</w:t>
      </w:r>
      <w:r>
        <w:t xml:space="preserve"> </w:t>
      </w:r>
      <w:r>
        <w:rPr>
          <w:rFonts w:ascii="0" w:hAnsi="0"/>
          <w:color w:val="000000"/>
        </w:rPr>
        <w:t xml:space="preserve">запланированной по меню, что позволяет выявить </w:t>
      </w:r>
      <w:proofErr w:type="spellStart"/>
      <w:r>
        <w:rPr>
          <w:rFonts w:ascii="0" w:hAnsi="0"/>
          <w:color w:val="000000"/>
        </w:rPr>
        <w:t>недовложение</w:t>
      </w:r>
      <w:proofErr w:type="spellEnd"/>
      <w:r>
        <w:rPr>
          <w:rFonts w:ascii="0" w:hAnsi="0"/>
          <w:color w:val="000000"/>
        </w:rPr>
        <w:t>.</w:t>
      </w:r>
    </w:p>
    <w:p w:rsidR="00F06985" w:rsidRDefault="00F06985" w:rsidP="00F06985">
      <w:r>
        <w:rPr>
          <w:rFonts w:ascii="0" w:hAnsi="0"/>
          <w:color w:val="000000"/>
        </w:rPr>
        <w:t>6.4. 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:rsidR="00F06985" w:rsidRDefault="00F06985" w:rsidP="00F06985">
      <w:r>
        <w:rPr>
          <w:rFonts w:ascii="0" w:hAnsi="0"/>
          <w:color w:val="000000"/>
        </w:rPr>
        <w:lastRenderedPageBreak/>
        <w:t>6.5. При оценке овощных гарниров обращают внимание на качество очистки овощей и</w:t>
      </w:r>
    </w:p>
    <w:p w:rsidR="00F06985" w:rsidRDefault="00F06985" w:rsidP="00F06985">
      <w:r>
        <w:rPr>
          <w:rFonts w:ascii="0" w:hAnsi="0"/>
          <w:color w:val="000000"/>
        </w:rPr>
        <w:t>картофеля, на консистенцию блюд, их внешний вид, цвет. Так, если картофельное пюре</w:t>
      </w:r>
    </w:p>
    <w:p w:rsidR="00F06985" w:rsidRDefault="00F06985" w:rsidP="00F06985">
      <w:r>
        <w:rPr>
          <w:rFonts w:ascii="0" w:hAnsi="0"/>
          <w:color w:val="000000"/>
        </w:rPr>
        <w:t>разжижено и имеет синеватый оттенок, следует поинтересоваться качеством исходного</w:t>
      </w:r>
    </w:p>
    <w:p w:rsidR="00F06985" w:rsidRDefault="00F06985" w:rsidP="00F06985">
      <w:r>
        <w:rPr>
          <w:rFonts w:ascii="0" w:hAnsi="0"/>
          <w:color w:val="000000"/>
        </w:rPr>
        <w:t>картофеля, процентом отхода, закладкой и выходом, обратить внимание на наличие в рецептуре молока и жира. При подозрении на несоответствии рецептуре – блюдо направляется на анализ в лабораторию.</w:t>
      </w:r>
    </w:p>
    <w:p w:rsidR="00F06985" w:rsidRDefault="00F06985" w:rsidP="00F06985">
      <w:r>
        <w:rPr>
          <w:rFonts w:ascii="0" w:hAnsi="0"/>
          <w:color w:val="000000"/>
        </w:rPr>
        <w:t>6.6. Консистенцию соусов определяют, сливая их тонкой струйкой из ложки в тарелку.</w:t>
      </w:r>
    </w:p>
    <w:p w:rsidR="00F06985" w:rsidRDefault="00F06985" w:rsidP="00F06985">
      <w:r>
        <w:rPr>
          <w:rFonts w:ascii="0" w:hAnsi="0"/>
          <w:color w:val="000000"/>
        </w:rPr>
        <w:t>Если в состав соуса входят пассированные коренья, лук, их отделяют и проверяют состав,</w:t>
      </w:r>
    </w:p>
    <w:p w:rsidR="00F06985" w:rsidRDefault="00F06985" w:rsidP="00F06985">
      <w:pPr>
        <w:rPr>
          <w:rFonts w:ascii="0" w:hAnsi="0"/>
          <w:color w:val="000000"/>
        </w:rPr>
      </w:pPr>
      <w:r>
        <w:rPr>
          <w:rFonts w:ascii="0" w:hAnsi="0"/>
          <w:color w:val="000000"/>
        </w:rPr>
        <w:t xml:space="preserve">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</w:t>
      </w:r>
    </w:p>
    <w:p w:rsidR="00F06985" w:rsidRDefault="00F06985" w:rsidP="00F06985">
      <w:r>
        <w:rPr>
          <w:rFonts w:ascii="0" w:hAnsi="0"/>
          <w:color w:val="000000"/>
        </w:rPr>
        <w:t>У</w:t>
      </w:r>
      <w:r>
        <w:t xml:space="preserve"> </w:t>
      </w:r>
      <w:r>
        <w:rPr>
          <w:rFonts w:ascii="0" w:hAnsi="0"/>
          <w:color w:val="000000"/>
        </w:rPr>
        <w:t>плохо приготовленного соуса – горьковато-неприятный вкус. Блюдо, политое таким соусом, не вызывает аппетита, снижает вкусовые достоинства пищи, а следовательно, её</w:t>
      </w:r>
    </w:p>
    <w:p w:rsidR="00F06985" w:rsidRDefault="00F06985" w:rsidP="00F06985">
      <w:r>
        <w:rPr>
          <w:rFonts w:ascii="0" w:hAnsi="0"/>
          <w:color w:val="000000"/>
        </w:rPr>
        <w:t>усвоение.</w:t>
      </w:r>
    </w:p>
    <w:p w:rsidR="00F06985" w:rsidRDefault="00F06985" w:rsidP="00F06985">
      <w:r>
        <w:rPr>
          <w:rFonts w:ascii="0" w:hAnsi="0"/>
          <w:color w:val="000000"/>
        </w:rPr>
        <w:t>6.7. При определении вкуса и запаха блюд обращают внимание на наличие специфических</w:t>
      </w:r>
    </w:p>
    <w:p w:rsidR="00F06985" w:rsidRDefault="00F06985" w:rsidP="00F06985">
      <w:r>
        <w:rPr>
          <w:rFonts w:ascii="0" w:hAnsi="0"/>
          <w:color w:val="000000"/>
        </w:rPr>
        <w:t>запахов. Особенно это важно для рыбы, которая легко приобретает посторонние запахи из</w:t>
      </w:r>
    </w:p>
    <w:p w:rsidR="00F06985" w:rsidRDefault="00F06985" w:rsidP="00F06985">
      <w:r>
        <w:rPr>
          <w:rFonts w:ascii="0" w:hAnsi="0"/>
          <w:color w:val="000000"/>
        </w:rPr>
        <w:t>окружающей среды. Варёная рыба должна иметь вкус, характерный для данного её вида с</w:t>
      </w:r>
    </w:p>
    <w:p w:rsidR="00F06985" w:rsidRDefault="00F06985" w:rsidP="00F06985">
      <w:r>
        <w:rPr>
          <w:rFonts w:ascii="0" w:hAnsi="0"/>
          <w:color w:val="000000"/>
        </w:rPr>
        <w:t>хорошо выраженным привкусом овощей и пряностей, а жареная – приятный слегка заметный привкус свежего жира, на котором её жарили. Она должна быть мягкой, сочной, не</w:t>
      </w:r>
      <w:r>
        <w:t xml:space="preserve"> </w:t>
      </w:r>
      <w:r>
        <w:rPr>
          <w:rFonts w:ascii="0" w:hAnsi="0"/>
          <w:color w:val="000000"/>
        </w:rPr>
        <w:t>крошащейся сохраняющей форму нарезки.</w:t>
      </w:r>
    </w:p>
    <w:p w:rsidR="00F06985" w:rsidRDefault="00F06985" w:rsidP="00F06985"/>
    <w:p w:rsidR="00F06985" w:rsidRDefault="00F06985" w:rsidP="00F06985">
      <w:pPr>
        <w:rPr>
          <w:b/>
        </w:rPr>
      </w:pPr>
      <w:r>
        <w:rPr>
          <w:rFonts w:ascii="0" w:hAnsi="0"/>
          <w:b/>
          <w:color w:val="000000"/>
        </w:rPr>
        <w:t>VII. Критерии оценки качества блюд</w:t>
      </w:r>
    </w:p>
    <w:p w:rsidR="00F06985" w:rsidRDefault="00F06985" w:rsidP="00F06985">
      <w:r>
        <w:rPr>
          <w:rFonts w:ascii="0" w:hAnsi="0"/>
          <w:color w:val="000000"/>
        </w:rPr>
        <w:t>7.1. Оценки:</w:t>
      </w:r>
    </w:p>
    <w:p w:rsidR="00F06985" w:rsidRDefault="00F06985" w:rsidP="00F06985">
      <w:r>
        <w:rPr>
          <w:rFonts w:ascii="0" w:hAnsi="0"/>
          <w:b/>
          <w:color w:val="000000"/>
        </w:rPr>
        <w:t>«отлично»</w:t>
      </w:r>
      <w:r>
        <w:rPr>
          <w:rFonts w:ascii="0" w:hAnsi="0"/>
          <w:color w:val="000000"/>
        </w:rPr>
        <w:t xml:space="preserve"> присваивается блюдам, соответствующим своей рецептуре, технологии приготовления, у которых все показатели в норме. Это идеально приготовленное блюдо, у которого все показатели в норме.</w:t>
      </w:r>
    </w:p>
    <w:p w:rsidR="00F06985" w:rsidRDefault="00F06985" w:rsidP="00F06985">
      <w:r>
        <w:rPr>
          <w:rFonts w:ascii="0" w:hAnsi="0"/>
          <w:b/>
          <w:color w:val="000000"/>
        </w:rPr>
        <w:t>«хорошо»</w:t>
      </w:r>
      <w:r>
        <w:rPr>
          <w:rFonts w:ascii="0" w:hAnsi="0"/>
          <w:color w:val="000000"/>
        </w:rPr>
        <w:t xml:space="preserve"> означает, что были небольшие изменения, внесённые в рецептуру или технологию приготовления, но весомых нарушений нет. Причиной для получения этой оценки</w:t>
      </w:r>
      <w:r>
        <w:t xml:space="preserve"> </w:t>
      </w:r>
      <w:r>
        <w:rPr>
          <w:rFonts w:ascii="0" w:hAnsi="0"/>
          <w:color w:val="000000"/>
        </w:rPr>
        <w:t>может быть пересоленное или недосоленное блюдо и пр.</w:t>
      </w:r>
    </w:p>
    <w:p w:rsidR="00F06985" w:rsidRDefault="00F06985" w:rsidP="00F06985">
      <w:r>
        <w:rPr>
          <w:rFonts w:ascii="0" w:hAnsi="0"/>
          <w:b/>
          <w:color w:val="000000"/>
        </w:rPr>
        <w:t>«удовлетворительно»</w:t>
      </w:r>
      <w:r>
        <w:rPr>
          <w:rFonts w:ascii="0" w:hAnsi="0"/>
          <w:color w:val="000000"/>
        </w:rPr>
        <w:t xml:space="preserve"> говорит о том, что в проверяемом блюде определены изменения во</w:t>
      </w:r>
    </w:p>
    <w:p w:rsidR="00F06985" w:rsidRDefault="00F06985" w:rsidP="00F06985">
      <w:r>
        <w:rPr>
          <w:rFonts w:ascii="0" w:hAnsi="0"/>
          <w:color w:val="000000"/>
        </w:rPr>
        <w:t>вкусе, запахе, которые возможно исправить, отправив это блюдо на доработку. Возможно,</w:t>
      </w:r>
    </w:p>
    <w:p w:rsidR="00F06985" w:rsidRDefault="00F06985" w:rsidP="00F06985">
      <w:r>
        <w:rPr>
          <w:rFonts w:ascii="0" w:hAnsi="0"/>
          <w:color w:val="000000"/>
        </w:rPr>
        <w:t xml:space="preserve">оно не дошло до стадии готовности, или в </w:t>
      </w:r>
      <w:proofErr w:type="gramStart"/>
      <w:r>
        <w:rPr>
          <w:rFonts w:ascii="0" w:hAnsi="0"/>
          <w:color w:val="000000"/>
        </w:rPr>
        <w:t>нем</w:t>
      </w:r>
      <w:proofErr w:type="gramEnd"/>
      <w:r>
        <w:rPr>
          <w:rFonts w:ascii="0" w:hAnsi="0"/>
          <w:color w:val="000000"/>
        </w:rPr>
        <w:t xml:space="preserve"> что то упущено.</w:t>
      </w:r>
    </w:p>
    <w:p w:rsidR="00F06985" w:rsidRDefault="00F06985" w:rsidP="00F06985">
      <w:r>
        <w:rPr>
          <w:rFonts w:ascii="0" w:hAnsi="0"/>
          <w:b/>
          <w:color w:val="000000"/>
        </w:rPr>
        <w:t xml:space="preserve">«неудовлетворительно» </w:t>
      </w:r>
      <w:r>
        <w:rPr>
          <w:rFonts w:ascii="0" w:hAnsi="0"/>
          <w:color w:val="000000"/>
        </w:rPr>
        <w:t>означает брак этого блюда, так как были обнаружены серьёзные</w:t>
      </w:r>
    </w:p>
    <w:p w:rsidR="00F06985" w:rsidRDefault="00F06985" w:rsidP="00F06985">
      <w:r>
        <w:rPr>
          <w:rFonts w:ascii="0" w:hAnsi="0"/>
          <w:color w:val="000000"/>
        </w:rPr>
        <w:t>нарушения при проведении проверки. Вследствие этого комиссия должна не допустить к</w:t>
      </w:r>
    </w:p>
    <w:p w:rsidR="00F06985" w:rsidRDefault="00F06985" w:rsidP="00F06985">
      <w:r>
        <w:rPr>
          <w:rFonts w:ascii="0" w:hAnsi="0"/>
          <w:color w:val="000000"/>
        </w:rPr>
        <w:t>раздаче данное блюдо.</w:t>
      </w:r>
    </w:p>
    <w:p w:rsidR="00F06985" w:rsidRDefault="00F06985" w:rsidP="00F06985">
      <w:r>
        <w:rPr>
          <w:rFonts w:ascii="0" w:hAnsi="0"/>
          <w:color w:val="000000"/>
        </w:rPr>
        <w:t>7.2. Оценки качества блюд и кулинарных изделий заносятся в журнал установленной</w:t>
      </w:r>
    </w:p>
    <w:p w:rsidR="00F06985" w:rsidRDefault="00F06985" w:rsidP="00F06985">
      <w:r>
        <w:rPr>
          <w:rFonts w:ascii="0" w:hAnsi="0"/>
          <w:color w:val="000000"/>
        </w:rPr>
        <w:t>формы (приложение 1), оформляются подписями всех членов комиссии.</w:t>
      </w:r>
    </w:p>
    <w:p w:rsidR="00F06985" w:rsidRDefault="00F06985" w:rsidP="00F06985">
      <w:r>
        <w:rPr>
          <w:rFonts w:ascii="0" w:hAnsi="0"/>
          <w:color w:val="000000"/>
        </w:rPr>
        <w:t xml:space="preserve">7.3. Оценки </w:t>
      </w:r>
      <w:r>
        <w:rPr>
          <w:rFonts w:ascii="0" w:hAnsi="0"/>
          <w:b/>
          <w:color w:val="000000"/>
        </w:rPr>
        <w:t>«удовлетворительно»</w:t>
      </w:r>
      <w:r>
        <w:rPr>
          <w:rFonts w:ascii="0" w:hAnsi="0"/>
          <w:color w:val="000000"/>
        </w:rPr>
        <w:t xml:space="preserve"> и </w:t>
      </w:r>
      <w:r>
        <w:rPr>
          <w:rFonts w:ascii="0" w:hAnsi="0"/>
          <w:b/>
          <w:color w:val="000000"/>
        </w:rPr>
        <w:t>«неудовлетворительно»</w:t>
      </w:r>
      <w:r>
        <w:rPr>
          <w:rFonts w:ascii="0" w:hAnsi="0"/>
          <w:color w:val="000000"/>
        </w:rPr>
        <w:t xml:space="preserve">, данные </w:t>
      </w:r>
      <w:proofErr w:type="spellStart"/>
      <w:r>
        <w:rPr>
          <w:rFonts w:ascii="0" w:hAnsi="0"/>
          <w:color w:val="000000"/>
        </w:rPr>
        <w:t>бракеражной</w:t>
      </w:r>
      <w:proofErr w:type="spellEnd"/>
      <w:r>
        <w:rPr>
          <w:rFonts w:ascii="0" w:hAnsi="0"/>
          <w:color w:val="000000"/>
        </w:rPr>
        <w:t xml:space="preserve"> комиссией или другими проверяющими лицами, обсуждаются на совещаниях при директоре и на</w:t>
      </w:r>
      <w:r>
        <w:t xml:space="preserve"> </w:t>
      </w:r>
      <w:r>
        <w:rPr>
          <w:rFonts w:ascii="0" w:hAnsi="0"/>
          <w:color w:val="000000"/>
        </w:rPr>
        <w:t>планерках.</w:t>
      </w:r>
    </w:p>
    <w:p w:rsidR="00F06985" w:rsidRDefault="00F06985" w:rsidP="00F06985">
      <w:r>
        <w:rPr>
          <w:rFonts w:ascii="0" w:hAnsi="0"/>
          <w:color w:val="000000"/>
        </w:rPr>
        <w:t>7.4. Для определения правильности веса штучных готовых кулинарных изделий и полу-</w:t>
      </w:r>
    </w:p>
    <w:p w:rsidR="00F06985" w:rsidRDefault="00F06985" w:rsidP="00F06985">
      <w:r>
        <w:rPr>
          <w:rFonts w:ascii="0" w:hAnsi="0"/>
          <w:color w:val="000000"/>
        </w:rPr>
        <w:t>фабрикатов одновременно взвешиваются 5 – 10 порций каждого вида, а каш, гарниров и</w:t>
      </w:r>
    </w:p>
    <w:p w:rsidR="00F06985" w:rsidRDefault="00F06985" w:rsidP="00F06985">
      <w:r>
        <w:rPr>
          <w:rFonts w:ascii="0" w:hAnsi="0"/>
          <w:color w:val="000000"/>
        </w:rPr>
        <w:t>других нештучных блюд и изделий – путем взвешивания порций, взятых при отпуске потребителю.</w:t>
      </w:r>
    </w:p>
    <w:p w:rsidR="00F06985" w:rsidRDefault="00F06985" w:rsidP="00F06985"/>
    <w:p w:rsidR="00F06985" w:rsidRDefault="00F06985" w:rsidP="00F06985">
      <w:pPr>
        <w:rPr>
          <w:b/>
        </w:rPr>
      </w:pPr>
      <w:r>
        <w:rPr>
          <w:rFonts w:ascii="0" w:hAnsi="0"/>
          <w:b/>
          <w:color w:val="000000"/>
        </w:rPr>
        <w:t>VIII. Ответственность</w:t>
      </w:r>
    </w:p>
    <w:p w:rsidR="00F06985" w:rsidRDefault="00F06985" w:rsidP="00F06985">
      <w:r>
        <w:rPr>
          <w:rFonts w:ascii="0" w:hAnsi="0"/>
          <w:color w:val="000000"/>
        </w:rPr>
        <w:t>8.1. Участники Комиссии несут персональную ответственность за невыполнение или ненадлежащее исполнение возложенных на них обязанностей.</w:t>
      </w:r>
    </w:p>
    <w:p w:rsidR="00F06985" w:rsidRDefault="00F06985" w:rsidP="00F06985">
      <w:r>
        <w:rPr>
          <w:rFonts w:ascii="0" w:hAnsi="0"/>
          <w:color w:val="000000"/>
        </w:rPr>
        <w:t>8.2. Участники Комиссии, занимающиеся контролем организации и качества питания в</w:t>
      </w:r>
    </w:p>
    <w:p w:rsidR="00F06985" w:rsidRDefault="00F06985" w:rsidP="00F06985">
      <w:r>
        <w:rPr>
          <w:rFonts w:ascii="0" w:hAnsi="0"/>
          <w:color w:val="000000"/>
        </w:rPr>
        <w:t>школе, несут ответственность за достоверность излагаемых фактов, отображенных</w:t>
      </w:r>
    </w:p>
    <w:p w:rsidR="00F06985" w:rsidRDefault="00F06985" w:rsidP="00F06985">
      <w:r>
        <w:rPr>
          <w:rFonts w:ascii="0" w:hAnsi="0"/>
          <w:color w:val="000000"/>
        </w:rPr>
        <w:t>в журналах бракеража и представляемых в актах.</w:t>
      </w:r>
    </w:p>
    <w:p w:rsidR="00F06985" w:rsidRDefault="00F06985" w:rsidP="00F06985"/>
    <w:p w:rsidR="00F06985" w:rsidRDefault="00F06985" w:rsidP="00F06985"/>
    <w:p w:rsidR="00F06985" w:rsidRDefault="00F06985" w:rsidP="00F06985">
      <w:pPr>
        <w:jc w:val="right"/>
        <w:rPr>
          <w:b/>
        </w:rPr>
      </w:pPr>
    </w:p>
    <w:p w:rsidR="00F06985" w:rsidRDefault="00F06985" w:rsidP="00F06985">
      <w:pPr>
        <w:jc w:val="center"/>
        <w:rPr>
          <w:b/>
        </w:rPr>
      </w:pPr>
      <w:r>
        <w:rPr>
          <w:b/>
        </w:rPr>
        <w:t>Журнал бракеража готовой кулинарной продукции</w:t>
      </w:r>
    </w:p>
    <w:p w:rsidR="00F06985" w:rsidRDefault="00F06985" w:rsidP="00F06985">
      <w:pPr>
        <w:jc w:val="center"/>
        <w:rPr>
          <w:b/>
        </w:rPr>
      </w:pPr>
    </w:p>
    <w:tbl>
      <w:tblPr>
        <w:tblStyle w:val="a5"/>
        <w:tblW w:w="9494" w:type="dxa"/>
        <w:tblLook w:val="04A0" w:firstRow="1" w:lastRow="0" w:firstColumn="1" w:lastColumn="0" w:noHBand="0" w:noVBand="1"/>
      </w:tblPr>
      <w:tblGrid>
        <w:gridCol w:w="1340"/>
        <w:gridCol w:w="1093"/>
        <w:gridCol w:w="1443"/>
        <w:gridCol w:w="1838"/>
        <w:gridCol w:w="1286"/>
        <w:gridCol w:w="1314"/>
        <w:gridCol w:w="1257"/>
      </w:tblGrid>
      <w:tr w:rsidR="00F06985" w:rsidTr="00F06985">
        <w:trPr>
          <w:trHeight w:val="2265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Дата и час изготовления блюда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Время снятия бракеража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Наименование блюда, кулинарного изделия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Разрешение к реализации блюда, кулинарного изделия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Подписи членов </w:t>
            </w:r>
            <w:proofErr w:type="spellStart"/>
            <w:r>
              <w:rPr>
                <w:lang w:eastAsia="en-US"/>
              </w:rPr>
              <w:t>бракеражной</w:t>
            </w:r>
            <w:proofErr w:type="spellEnd"/>
            <w:r>
              <w:rPr>
                <w:lang w:eastAsia="en-US"/>
              </w:rPr>
              <w:t xml:space="preserve"> комиссии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Примечание</w:t>
            </w:r>
          </w:p>
        </w:tc>
      </w:tr>
    </w:tbl>
    <w:p w:rsidR="00F06985" w:rsidRDefault="00F06985" w:rsidP="00F06985">
      <w:pPr>
        <w:jc w:val="center"/>
      </w:pPr>
    </w:p>
    <w:p w:rsidR="00F06985" w:rsidRDefault="00F06985" w:rsidP="00F06985">
      <w:pPr>
        <w:jc w:val="center"/>
      </w:pPr>
    </w:p>
    <w:p w:rsidR="00D131DB" w:rsidRDefault="00D131DB"/>
    <w:sectPr w:rsidR="00D131DB" w:rsidSect="00D1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0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85"/>
    <w:rsid w:val="00123C02"/>
    <w:rsid w:val="003F3D4C"/>
    <w:rsid w:val="00964064"/>
    <w:rsid w:val="00D131DB"/>
    <w:rsid w:val="00DF24D5"/>
    <w:rsid w:val="00F0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0698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0698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F06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0698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0698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F06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7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1973</Words>
  <Characters>11251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пионер</cp:lastModifiedBy>
  <cp:revision>6</cp:revision>
  <dcterms:created xsi:type="dcterms:W3CDTF">2021-09-06T20:40:00Z</dcterms:created>
  <dcterms:modified xsi:type="dcterms:W3CDTF">2021-09-07T10:50:00Z</dcterms:modified>
</cp:coreProperties>
</file>