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F2" w:rsidRPr="00224AF2" w:rsidRDefault="00224AF2" w:rsidP="00224A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Приложение </w:t>
      </w:r>
    </w:p>
    <w:p w:rsidR="00224AF2" w:rsidRDefault="00224AF2" w:rsidP="00224A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к  приказу от 27</w:t>
      </w:r>
      <w:r w:rsidRPr="00224AF2">
        <w:rPr>
          <w:rFonts w:ascii="Times New Roman" w:hAnsi="Times New Roman" w:cs="Times New Roman"/>
          <w:b/>
          <w:sz w:val="28"/>
          <w:szCs w:val="28"/>
        </w:rPr>
        <w:t xml:space="preserve">.05.2020 г. №  63 </w:t>
      </w:r>
    </w:p>
    <w:p w:rsidR="00224AF2" w:rsidRPr="007E3A98" w:rsidRDefault="00224AF2" w:rsidP="007E3A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3A98" w:rsidRPr="00381886" w:rsidRDefault="00224AF2" w:rsidP="007E3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86">
        <w:rPr>
          <w:rFonts w:ascii="Times New Roman" w:hAnsi="Times New Roman" w:cs="Times New Roman"/>
          <w:b/>
          <w:sz w:val="28"/>
          <w:szCs w:val="28"/>
        </w:rPr>
        <w:t>Д</w:t>
      </w:r>
      <w:r w:rsidRPr="00381886">
        <w:rPr>
          <w:rFonts w:ascii="Times New Roman" w:hAnsi="Times New Roman" w:cs="Times New Roman"/>
          <w:b/>
          <w:sz w:val="28"/>
          <w:szCs w:val="28"/>
        </w:rPr>
        <w:t>орожная карта</w:t>
      </w:r>
      <w:r w:rsidRPr="00381886">
        <w:rPr>
          <w:rFonts w:ascii="Times New Roman" w:hAnsi="Times New Roman" w:cs="Times New Roman"/>
          <w:b/>
          <w:sz w:val="28"/>
          <w:szCs w:val="28"/>
        </w:rPr>
        <w:t xml:space="preserve"> первоочередных действий </w:t>
      </w:r>
      <w:r w:rsidRPr="00381886">
        <w:rPr>
          <w:rFonts w:ascii="Times New Roman" w:hAnsi="Times New Roman" w:cs="Times New Roman"/>
          <w:b/>
          <w:sz w:val="28"/>
          <w:szCs w:val="28"/>
        </w:rPr>
        <w:t>по со</w:t>
      </w:r>
      <w:r w:rsidR="007E3A98" w:rsidRPr="00381886">
        <w:rPr>
          <w:rFonts w:ascii="Times New Roman" w:hAnsi="Times New Roman" w:cs="Times New Roman"/>
          <w:b/>
          <w:sz w:val="28"/>
          <w:szCs w:val="28"/>
        </w:rPr>
        <w:t xml:space="preserve">зданию </w:t>
      </w:r>
      <w:r w:rsidRPr="00381886">
        <w:rPr>
          <w:rFonts w:ascii="Times New Roman" w:hAnsi="Times New Roman" w:cs="Times New Roman"/>
          <w:b/>
          <w:sz w:val="28"/>
          <w:szCs w:val="28"/>
        </w:rPr>
        <w:t>функционированию центров образования</w:t>
      </w:r>
      <w:r w:rsidRPr="00381886">
        <w:rPr>
          <w:rFonts w:ascii="Times New Roman" w:hAnsi="Times New Roman" w:cs="Times New Roman"/>
          <w:b/>
          <w:sz w:val="28"/>
          <w:szCs w:val="28"/>
        </w:rPr>
        <w:t xml:space="preserve"> цифрового и гумани</w:t>
      </w:r>
      <w:r w:rsidRPr="00381886">
        <w:rPr>
          <w:rFonts w:ascii="Times New Roman" w:hAnsi="Times New Roman" w:cs="Times New Roman"/>
          <w:b/>
          <w:sz w:val="28"/>
          <w:szCs w:val="28"/>
        </w:rPr>
        <w:t xml:space="preserve">тарного </w:t>
      </w:r>
      <w:bookmarkStart w:id="0" w:name="_GoBack"/>
      <w:bookmarkEnd w:id="0"/>
      <w:r w:rsidRPr="00381886">
        <w:rPr>
          <w:rFonts w:ascii="Times New Roman" w:hAnsi="Times New Roman" w:cs="Times New Roman"/>
          <w:b/>
          <w:sz w:val="28"/>
          <w:szCs w:val="28"/>
        </w:rPr>
        <w:t xml:space="preserve">профилей «Точка роста»  </w:t>
      </w:r>
      <w:proofErr w:type="gramStart"/>
      <w:r w:rsidRPr="00381886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F26209" w:rsidRPr="00381886" w:rsidRDefault="00224AF2" w:rsidP="007E3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886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381886">
        <w:rPr>
          <w:rFonts w:ascii="Times New Roman" w:hAnsi="Times New Roman" w:cs="Times New Roman"/>
          <w:b/>
          <w:sz w:val="28"/>
          <w:szCs w:val="28"/>
        </w:rPr>
        <w:t>Тпигская</w:t>
      </w:r>
      <w:proofErr w:type="spellEnd"/>
      <w:r w:rsidRPr="0038188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381886">
        <w:rPr>
          <w:rFonts w:ascii="Times New Roman" w:hAnsi="Times New Roman" w:cs="Times New Roman"/>
          <w:b/>
          <w:sz w:val="28"/>
          <w:szCs w:val="28"/>
        </w:rPr>
        <w:t>»</w:t>
      </w:r>
    </w:p>
    <w:p w:rsidR="007E3A98" w:rsidRPr="007E3A98" w:rsidRDefault="007E3A98" w:rsidP="00224AF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046"/>
        <w:gridCol w:w="3518"/>
        <w:gridCol w:w="1339"/>
      </w:tblGrid>
      <w:tr w:rsidR="00224AF2" w:rsidRPr="007E3A98" w:rsidTr="007E3A98">
        <w:tc>
          <w:tcPr>
            <w:tcW w:w="67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54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41" w:type="dxa"/>
          </w:tcPr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Уверждение</w:t>
            </w:r>
            <w:proofErr w:type="spellEnd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деятельности Центра</w:t>
            </w:r>
          </w:p>
        </w:tc>
        <w:tc>
          <w:tcPr>
            <w:tcW w:w="3545" w:type="dxa"/>
          </w:tcPr>
          <w:p w:rsidR="0042631C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Положение школы</w:t>
            </w:r>
            <w:r w:rsidR="00224AF2"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 о создании</w:t>
            </w:r>
          </w:p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Центра в МКОУ «</w:t>
            </w:r>
            <w:proofErr w:type="spellStart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Тпигская</w:t>
            </w:r>
            <w:proofErr w:type="spellEnd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224AF2"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методическими рекомендациями</w:t>
            </w:r>
          </w:p>
        </w:tc>
        <w:tc>
          <w:tcPr>
            <w:tcW w:w="1241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spellStart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информационному сопровождению создания Центра</w:t>
            </w:r>
          </w:p>
        </w:tc>
        <w:tc>
          <w:tcPr>
            <w:tcW w:w="354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Приказ по школе</w:t>
            </w:r>
          </w:p>
        </w:tc>
        <w:tc>
          <w:tcPr>
            <w:tcW w:w="1241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2631C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 </w:t>
            </w:r>
            <w:proofErr w:type="gramStart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типового</w:t>
            </w:r>
            <w:proofErr w:type="gramEnd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дизайн- </w:t>
            </w:r>
          </w:p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проекта  Центра </w:t>
            </w:r>
          </w:p>
        </w:tc>
        <w:tc>
          <w:tcPr>
            <w:tcW w:w="354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Приказ по школе</w:t>
            </w:r>
          </w:p>
        </w:tc>
        <w:tc>
          <w:tcPr>
            <w:tcW w:w="1241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Согласование  типового проекта зонирования Центра</w:t>
            </w:r>
          </w:p>
        </w:tc>
        <w:tc>
          <w:tcPr>
            <w:tcW w:w="354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Приказ по школе</w:t>
            </w:r>
          </w:p>
        </w:tc>
        <w:tc>
          <w:tcPr>
            <w:tcW w:w="1241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</w:p>
          <w:p w:rsidR="0042631C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proofErr w:type="spellStart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обьема</w:t>
            </w:r>
            <w:proofErr w:type="spellEnd"/>
          </w:p>
          <w:p w:rsidR="0042631C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(калькуляции операционных расходов) на функционирование Центров по статьям расходов</w:t>
            </w:r>
          </w:p>
        </w:tc>
        <w:tc>
          <w:tcPr>
            <w:tcW w:w="3545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Письмо Министерства образования и науки Республики Дагестан</w:t>
            </w:r>
          </w:p>
        </w:tc>
        <w:tc>
          <w:tcPr>
            <w:tcW w:w="1241" w:type="dxa"/>
          </w:tcPr>
          <w:p w:rsidR="00224AF2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42631C" w:rsidRPr="007E3A98" w:rsidRDefault="00426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</w:t>
            </w:r>
            <w:proofErr w:type="spellStart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) сотрудников и педагогов Центра, в том числе по новым технологиям преподавания предметных областей «Технология», «Информатика», «ОБЖ»:</w:t>
            </w:r>
          </w:p>
          <w:p w:rsidR="00E336A5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        1.Анализ кадрового состава Центров</w:t>
            </w:r>
          </w:p>
          <w:p w:rsidR="00E336A5" w:rsidRPr="007E3A98" w:rsidRDefault="00E336A5" w:rsidP="00E336A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2. .Обеспечение участия педагогов </w:t>
            </w: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в повышении квалификации </w:t>
            </w:r>
            <w:r w:rsidRPr="007E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онлайн платформе; </w:t>
            </w:r>
          </w:p>
          <w:p w:rsidR="00E336A5" w:rsidRPr="007E3A98" w:rsidRDefault="00E336A5" w:rsidP="00E336A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педагогического состава в очных курсах повышения квалификации, программах переподготовки кадров.</w:t>
            </w:r>
          </w:p>
        </w:tc>
        <w:tc>
          <w:tcPr>
            <w:tcW w:w="3545" w:type="dxa"/>
          </w:tcPr>
          <w:p w:rsidR="00E336A5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информации о кадровом составе</w:t>
            </w:r>
          </w:p>
          <w:p w:rsidR="00224AF2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Свидетельство о повышении квалификации</w:t>
            </w:r>
          </w:p>
          <w:p w:rsidR="00E336A5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241" w:type="dxa"/>
          </w:tcPr>
          <w:p w:rsidR="00E336A5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224AF2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E336A5" w:rsidRPr="007E3A98" w:rsidRDefault="00E336A5" w:rsidP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Закупка, доставка и наладка оборудования: </w:t>
            </w:r>
          </w:p>
          <w:p w:rsidR="00224AF2" w:rsidRPr="007E3A98" w:rsidRDefault="007E3A98" w:rsidP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- косметический ремонт, приведение площадок образовательных организаций в соответствие </w:t>
            </w:r>
            <w:r w:rsidR="00E336A5" w:rsidRPr="007E3A98">
              <w:rPr>
                <w:rFonts w:ascii="Times New Roman" w:hAnsi="Times New Roman" w:cs="Times New Roman"/>
                <w:sz w:val="28"/>
                <w:szCs w:val="28"/>
              </w:rPr>
              <w:t>с фирменным стилем «Точка роста»</w:t>
            </w:r>
          </w:p>
        </w:tc>
        <w:tc>
          <w:tcPr>
            <w:tcW w:w="3545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241" w:type="dxa"/>
          </w:tcPr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Организация набора детей, обучающихся по программам Центра</w:t>
            </w:r>
          </w:p>
        </w:tc>
        <w:tc>
          <w:tcPr>
            <w:tcW w:w="3545" w:type="dxa"/>
          </w:tcPr>
          <w:p w:rsidR="007E3A98" w:rsidRPr="007E3A98" w:rsidRDefault="007E3A98" w:rsidP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Приказ руководителя</w:t>
            </w:r>
          </w:p>
          <w:p w:rsidR="00224AF2" w:rsidRPr="007E3A98" w:rsidRDefault="007E3A98" w:rsidP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 xml:space="preserve"> о зачислении</w:t>
            </w:r>
          </w:p>
        </w:tc>
        <w:tc>
          <w:tcPr>
            <w:tcW w:w="1241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545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41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24AF2" w:rsidRPr="007E3A98" w:rsidTr="007E3A98">
        <w:tc>
          <w:tcPr>
            <w:tcW w:w="675" w:type="dxa"/>
          </w:tcPr>
          <w:p w:rsidR="00224AF2" w:rsidRPr="007E3A98" w:rsidRDefault="00E3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Открытие Центра в единый день открытия</w:t>
            </w:r>
          </w:p>
        </w:tc>
        <w:tc>
          <w:tcPr>
            <w:tcW w:w="3545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241" w:type="dxa"/>
          </w:tcPr>
          <w:p w:rsidR="00224AF2" w:rsidRPr="007E3A98" w:rsidRDefault="007E3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24AF2" w:rsidRPr="007E3A98" w:rsidRDefault="0022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AF2" w:rsidRDefault="00224AF2"/>
    <w:sectPr w:rsidR="0022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55CC"/>
    <w:multiLevelType w:val="hybridMultilevel"/>
    <w:tmpl w:val="AE4E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F2"/>
    <w:rsid w:val="00224AF2"/>
    <w:rsid w:val="00381886"/>
    <w:rsid w:val="0042631C"/>
    <w:rsid w:val="007E3A98"/>
    <w:rsid w:val="00E336A5"/>
    <w:rsid w:val="00F2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2020-10-26T17:13:00Z</dcterms:created>
  <dcterms:modified xsi:type="dcterms:W3CDTF">2020-10-26T17:55:00Z</dcterms:modified>
</cp:coreProperties>
</file>